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065" w:rsidRPr="00AD03F0" w:rsidRDefault="004278C4" w:rsidP="00F32065">
      <w:pPr>
        <w:jc w:val="center"/>
        <w:rPr>
          <w:rFonts w:ascii="新宋体" w:eastAsia="新宋体" w:hAnsi="新宋体"/>
          <w:b/>
          <w:sz w:val="36"/>
          <w:szCs w:val="36"/>
        </w:rPr>
      </w:pPr>
      <w:r w:rsidRPr="00AD03F0">
        <w:rPr>
          <w:rFonts w:ascii="新宋体" w:eastAsia="新宋体" w:hAnsi="新宋体" w:hint="eastAsia"/>
          <w:b/>
          <w:sz w:val="36"/>
          <w:szCs w:val="36"/>
        </w:rPr>
        <w:t>河北农业大学经济管理学院</w:t>
      </w:r>
    </w:p>
    <w:p w:rsidR="00AD03F0" w:rsidRPr="00AD03F0" w:rsidRDefault="004278C4" w:rsidP="00AD03F0">
      <w:pPr>
        <w:jc w:val="center"/>
        <w:rPr>
          <w:rFonts w:ascii="新宋体" w:eastAsia="新宋体" w:hAnsi="新宋体"/>
          <w:b/>
          <w:sz w:val="36"/>
          <w:szCs w:val="36"/>
        </w:rPr>
      </w:pPr>
      <w:r w:rsidRPr="00AD03F0">
        <w:rPr>
          <w:rFonts w:ascii="新宋体" w:eastAsia="新宋体" w:hAnsi="新宋体" w:hint="eastAsia"/>
          <w:b/>
          <w:sz w:val="36"/>
          <w:szCs w:val="36"/>
        </w:rPr>
        <w:t>2020年</w:t>
      </w:r>
      <w:r w:rsidR="00176FD8">
        <w:rPr>
          <w:rFonts w:ascii="新宋体" w:eastAsia="新宋体" w:hAnsi="新宋体" w:hint="eastAsia"/>
          <w:b/>
          <w:sz w:val="36"/>
          <w:szCs w:val="36"/>
        </w:rPr>
        <w:t>博士</w:t>
      </w:r>
      <w:r w:rsidRPr="00AD03F0">
        <w:rPr>
          <w:rFonts w:ascii="新宋体" w:eastAsia="新宋体" w:hAnsi="新宋体" w:hint="eastAsia"/>
          <w:b/>
          <w:sz w:val="36"/>
          <w:szCs w:val="36"/>
        </w:rPr>
        <w:t>研究生复试工作</w:t>
      </w:r>
      <w:r w:rsidR="001404A1" w:rsidRPr="00AD03F0">
        <w:rPr>
          <w:rFonts w:ascii="新宋体" w:eastAsia="新宋体" w:hAnsi="新宋体" w:hint="eastAsia"/>
          <w:b/>
          <w:sz w:val="36"/>
          <w:szCs w:val="36"/>
        </w:rPr>
        <w:t>实施细则</w:t>
      </w:r>
    </w:p>
    <w:p w:rsidR="000917A1" w:rsidRPr="00B051FD" w:rsidRDefault="000917A1" w:rsidP="004E10DF">
      <w:pPr>
        <w:widowControl/>
        <w:shd w:val="clear" w:color="auto" w:fill="FFFFFF"/>
        <w:spacing w:beforeLines="50" w:line="500" w:lineRule="exact"/>
        <w:ind w:firstLineChars="200" w:firstLine="600"/>
        <w:rPr>
          <w:rFonts w:ascii="仿宋" w:eastAsia="仿宋" w:hAnsi="仿宋"/>
          <w:sz w:val="30"/>
          <w:szCs w:val="30"/>
        </w:rPr>
      </w:pPr>
      <w:r w:rsidRPr="00B051FD">
        <w:rPr>
          <w:rFonts w:ascii="仿宋" w:eastAsia="仿宋" w:hAnsi="仿宋" w:hint="eastAsia"/>
          <w:sz w:val="30"/>
          <w:szCs w:val="30"/>
        </w:rPr>
        <w:t>为做好我院2020年</w:t>
      </w:r>
      <w:r w:rsidR="00176FD8">
        <w:rPr>
          <w:rFonts w:ascii="仿宋" w:eastAsia="仿宋" w:hAnsi="仿宋" w:hint="eastAsia"/>
          <w:sz w:val="30"/>
          <w:szCs w:val="30"/>
        </w:rPr>
        <w:t>博士</w:t>
      </w:r>
      <w:r w:rsidRPr="00B051FD">
        <w:rPr>
          <w:rFonts w:ascii="仿宋" w:eastAsia="仿宋" w:hAnsi="仿宋" w:hint="eastAsia"/>
          <w:sz w:val="30"/>
          <w:szCs w:val="30"/>
        </w:rPr>
        <w:t>研究生复试及录取工作，根据</w:t>
      </w:r>
      <w:r w:rsidR="00176FD8" w:rsidRPr="00176FD8">
        <w:rPr>
          <w:rFonts w:ascii="仿宋" w:eastAsia="仿宋" w:hAnsi="仿宋" w:hint="eastAsia"/>
          <w:sz w:val="30"/>
          <w:szCs w:val="30"/>
        </w:rPr>
        <w:t>《教育部办公厅关于做好2020年招收攻读博士学位研究生工作的通知》（教学厅函〔2020〕9号）、《教育部关于印发&lt;2014年招收攻读博士学位研究生工作管理办法&gt;的通知》(教学〔2014〕4号)、河北省教育考试院相关文件及《河北农业大学博士学位研究生复试、录取办法》（校研字〔2015〕8 号）</w:t>
      </w:r>
      <w:r w:rsidR="00176FD8">
        <w:rPr>
          <w:rFonts w:ascii="仿宋" w:eastAsia="仿宋" w:hAnsi="仿宋" w:hint="eastAsia"/>
          <w:sz w:val="30"/>
          <w:szCs w:val="30"/>
        </w:rPr>
        <w:t>、《河北农业大学2020年博士研究生考试招生工作办法》</w:t>
      </w:r>
      <w:r w:rsidRPr="00B051FD">
        <w:rPr>
          <w:rFonts w:ascii="仿宋" w:eastAsia="仿宋" w:hAnsi="仿宋" w:hint="eastAsia"/>
          <w:sz w:val="30"/>
          <w:szCs w:val="30"/>
        </w:rPr>
        <w:t>精神，</w:t>
      </w:r>
      <w:r w:rsidR="00176FD8">
        <w:rPr>
          <w:rFonts w:ascii="仿宋" w:eastAsia="仿宋" w:hAnsi="仿宋" w:hint="eastAsia"/>
          <w:sz w:val="30"/>
          <w:szCs w:val="30"/>
        </w:rPr>
        <w:t>结合学院实际，</w:t>
      </w:r>
      <w:r w:rsidRPr="00B051FD">
        <w:rPr>
          <w:rFonts w:ascii="仿宋" w:eastAsia="仿宋" w:hAnsi="仿宋" w:hint="eastAsia"/>
          <w:sz w:val="30"/>
          <w:szCs w:val="30"/>
        </w:rPr>
        <w:t>在确保安全性、公平性和科学性的基础上，制定我院2020年</w:t>
      </w:r>
      <w:r w:rsidR="0022755F">
        <w:rPr>
          <w:rFonts w:ascii="仿宋" w:eastAsia="仿宋" w:hAnsi="仿宋" w:hint="eastAsia"/>
          <w:sz w:val="30"/>
          <w:szCs w:val="30"/>
        </w:rPr>
        <w:t>博</w:t>
      </w:r>
      <w:r w:rsidRPr="00B051FD">
        <w:rPr>
          <w:rFonts w:ascii="仿宋" w:eastAsia="仿宋" w:hAnsi="仿宋" w:hint="eastAsia"/>
          <w:sz w:val="30"/>
          <w:szCs w:val="30"/>
        </w:rPr>
        <w:t>士研究生复试工作细则。</w:t>
      </w:r>
    </w:p>
    <w:p w:rsidR="00F0609B" w:rsidRPr="00AD03F0" w:rsidRDefault="00F0609B" w:rsidP="00AD03F0">
      <w:pPr>
        <w:ind w:firstLineChars="200" w:firstLine="640"/>
        <w:rPr>
          <w:rFonts w:ascii="黑体" w:eastAsia="黑体" w:hAnsi="黑体"/>
          <w:sz w:val="32"/>
          <w:szCs w:val="32"/>
        </w:rPr>
      </w:pPr>
      <w:r w:rsidRPr="00AD03F0">
        <w:rPr>
          <w:rFonts w:ascii="黑体" w:eastAsia="黑体" w:hAnsi="黑体"/>
          <w:sz w:val="32"/>
          <w:szCs w:val="32"/>
        </w:rPr>
        <w:t>一、基本原则</w:t>
      </w:r>
    </w:p>
    <w:p w:rsidR="00F0609B" w:rsidRPr="00B051FD" w:rsidRDefault="00F0609B" w:rsidP="00B051FD">
      <w:pPr>
        <w:widowControl/>
        <w:shd w:val="clear" w:color="auto" w:fill="FFFFFF"/>
        <w:spacing w:line="460" w:lineRule="exact"/>
        <w:ind w:firstLineChars="200" w:firstLine="600"/>
        <w:rPr>
          <w:rFonts w:ascii="仿宋" w:eastAsia="仿宋" w:hAnsi="仿宋"/>
          <w:sz w:val="30"/>
          <w:szCs w:val="30"/>
        </w:rPr>
      </w:pPr>
      <w:r w:rsidRPr="00B051FD">
        <w:rPr>
          <w:rFonts w:ascii="仿宋" w:eastAsia="仿宋" w:hAnsi="仿宋"/>
          <w:sz w:val="30"/>
          <w:szCs w:val="30"/>
        </w:rPr>
        <w:t>1.安全性原则。采取网络远程复试，避免考生跨地区流动和聚集。</w:t>
      </w:r>
    </w:p>
    <w:p w:rsidR="00F0609B" w:rsidRPr="00B051FD" w:rsidRDefault="00F0609B" w:rsidP="00B051FD">
      <w:pPr>
        <w:widowControl/>
        <w:shd w:val="clear" w:color="auto" w:fill="FFFFFF"/>
        <w:spacing w:line="460" w:lineRule="exact"/>
        <w:ind w:firstLineChars="200" w:firstLine="600"/>
        <w:rPr>
          <w:rFonts w:ascii="仿宋" w:eastAsia="仿宋" w:hAnsi="仿宋"/>
          <w:sz w:val="30"/>
          <w:szCs w:val="30"/>
        </w:rPr>
      </w:pPr>
      <w:r w:rsidRPr="00B051FD">
        <w:rPr>
          <w:rFonts w:ascii="仿宋" w:eastAsia="仿宋" w:hAnsi="仿宋"/>
          <w:sz w:val="30"/>
          <w:szCs w:val="30"/>
        </w:rPr>
        <w:t>2.</w:t>
      </w:r>
      <w:r w:rsidR="008017EF">
        <w:rPr>
          <w:rFonts w:ascii="仿宋" w:eastAsia="仿宋" w:hAnsi="仿宋" w:hint="eastAsia"/>
          <w:sz w:val="30"/>
          <w:szCs w:val="30"/>
        </w:rPr>
        <w:t>公正</w:t>
      </w:r>
      <w:r w:rsidRPr="00B051FD">
        <w:rPr>
          <w:rFonts w:ascii="仿宋" w:eastAsia="仿宋" w:hAnsi="仿宋"/>
          <w:sz w:val="30"/>
          <w:szCs w:val="30"/>
        </w:rPr>
        <w:t>性原则。做到政策透明、程序公正、结果公开、监督机制健全，维护考生的合法权益</w:t>
      </w:r>
      <w:r w:rsidR="008017EF">
        <w:rPr>
          <w:rFonts w:ascii="仿宋" w:eastAsia="仿宋" w:hAnsi="仿宋" w:hint="eastAsia"/>
          <w:sz w:val="30"/>
          <w:szCs w:val="30"/>
        </w:rPr>
        <w:t>，择优选拔</w:t>
      </w:r>
      <w:r w:rsidRPr="00B051FD">
        <w:rPr>
          <w:rFonts w:ascii="仿宋" w:eastAsia="仿宋" w:hAnsi="仿宋"/>
          <w:sz w:val="30"/>
          <w:szCs w:val="30"/>
        </w:rPr>
        <w:t>。</w:t>
      </w:r>
    </w:p>
    <w:p w:rsidR="00F0609B" w:rsidRPr="00B051FD" w:rsidRDefault="00F0609B" w:rsidP="00B051FD">
      <w:pPr>
        <w:widowControl/>
        <w:shd w:val="clear" w:color="auto" w:fill="FFFFFF"/>
        <w:spacing w:line="460" w:lineRule="exact"/>
        <w:ind w:firstLineChars="200" w:firstLine="600"/>
        <w:rPr>
          <w:rFonts w:ascii="仿宋" w:eastAsia="仿宋" w:hAnsi="仿宋"/>
          <w:sz w:val="30"/>
          <w:szCs w:val="30"/>
        </w:rPr>
      </w:pPr>
      <w:r w:rsidRPr="00B051FD">
        <w:rPr>
          <w:rFonts w:ascii="仿宋" w:eastAsia="仿宋" w:hAnsi="仿宋"/>
          <w:sz w:val="30"/>
          <w:szCs w:val="30"/>
        </w:rPr>
        <w:t>3.科学性原则。坚持科学选拔、全面衡量、综合评价、择优录取，确保招生质量。</w:t>
      </w:r>
    </w:p>
    <w:p w:rsidR="00F0609B" w:rsidRPr="00B051FD" w:rsidRDefault="00F0609B" w:rsidP="00B051FD">
      <w:pPr>
        <w:widowControl/>
        <w:shd w:val="clear" w:color="auto" w:fill="FFFFFF"/>
        <w:spacing w:line="460" w:lineRule="exact"/>
        <w:ind w:firstLineChars="200" w:firstLine="600"/>
        <w:rPr>
          <w:rFonts w:ascii="仿宋" w:eastAsia="仿宋" w:hAnsi="仿宋"/>
          <w:sz w:val="30"/>
          <w:szCs w:val="30"/>
        </w:rPr>
      </w:pPr>
      <w:r w:rsidRPr="00B051FD">
        <w:rPr>
          <w:rFonts w:ascii="仿宋" w:eastAsia="仿宋" w:hAnsi="仿宋"/>
          <w:sz w:val="30"/>
          <w:szCs w:val="30"/>
        </w:rPr>
        <w:t>4.</w:t>
      </w:r>
      <w:r w:rsidR="00F94EFA">
        <w:rPr>
          <w:rFonts w:ascii="仿宋" w:eastAsia="仿宋" w:hAnsi="仿宋" w:hint="eastAsia"/>
          <w:sz w:val="30"/>
          <w:szCs w:val="30"/>
        </w:rPr>
        <w:t>服务性原则。</w:t>
      </w:r>
      <w:r w:rsidRPr="00B051FD">
        <w:rPr>
          <w:rFonts w:ascii="仿宋" w:eastAsia="仿宋" w:hAnsi="仿宋"/>
          <w:sz w:val="30"/>
          <w:szCs w:val="30"/>
        </w:rPr>
        <w:t>坚持以人为本，增强服务意识。</w:t>
      </w:r>
    </w:p>
    <w:p w:rsidR="00AA2ACF" w:rsidRPr="00AD03F0" w:rsidRDefault="00F0609B" w:rsidP="00AD03F0">
      <w:pPr>
        <w:ind w:firstLineChars="200" w:firstLine="640"/>
        <w:rPr>
          <w:rFonts w:ascii="黑体" w:eastAsia="黑体" w:hAnsi="黑体"/>
          <w:sz w:val="32"/>
          <w:szCs w:val="32"/>
        </w:rPr>
      </w:pPr>
      <w:r w:rsidRPr="00AD03F0">
        <w:rPr>
          <w:rFonts w:ascii="黑体" w:eastAsia="黑体" w:hAnsi="黑体" w:hint="eastAsia"/>
          <w:sz w:val="32"/>
          <w:szCs w:val="32"/>
        </w:rPr>
        <w:t>二</w:t>
      </w:r>
      <w:r w:rsidR="000917A1" w:rsidRPr="00AD03F0">
        <w:rPr>
          <w:rFonts w:ascii="黑体" w:eastAsia="黑体" w:hAnsi="黑体" w:hint="eastAsia"/>
          <w:sz w:val="32"/>
          <w:szCs w:val="32"/>
        </w:rPr>
        <w:t>、</w:t>
      </w:r>
      <w:r w:rsidR="001404A1" w:rsidRPr="00AD03F0">
        <w:rPr>
          <w:rFonts w:ascii="黑体" w:eastAsia="黑体" w:hAnsi="黑体" w:hint="eastAsia"/>
          <w:sz w:val="32"/>
          <w:szCs w:val="32"/>
        </w:rPr>
        <w:t>组织领导及职责分工</w:t>
      </w:r>
    </w:p>
    <w:p w:rsidR="004B563C" w:rsidRPr="00B051FD" w:rsidRDefault="00AA2ACF" w:rsidP="00B051FD">
      <w:pPr>
        <w:widowControl/>
        <w:shd w:val="clear" w:color="auto" w:fill="FFFFFF"/>
        <w:spacing w:line="460" w:lineRule="exact"/>
        <w:ind w:firstLineChars="200" w:firstLine="600"/>
        <w:rPr>
          <w:rFonts w:ascii="仿宋" w:eastAsia="仿宋" w:hAnsi="仿宋"/>
          <w:sz w:val="30"/>
          <w:szCs w:val="30"/>
        </w:rPr>
      </w:pPr>
      <w:r w:rsidRPr="00B051FD">
        <w:rPr>
          <w:rFonts w:ascii="仿宋" w:eastAsia="仿宋" w:hAnsi="仿宋"/>
          <w:sz w:val="30"/>
          <w:szCs w:val="30"/>
        </w:rPr>
        <w:t>1．招生工作领导小组</w:t>
      </w:r>
      <w:r w:rsidR="00425886" w:rsidRPr="00B051FD">
        <w:rPr>
          <w:rFonts w:ascii="仿宋" w:eastAsia="仿宋" w:hAnsi="仿宋" w:hint="eastAsia"/>
          <w:sz w:val="30"/>
          <w:szCs w:val="30"/>
        </w:rPr>
        <w:t>。</w:t>
      </w:r>
      <w:r w:rsidRPr="00B051FD">
        <w:rPr>
          <w:rFonts w:ascii="仿宋" w:eastAsia="仿宋" w:hAnsi="仿宋"/>
          <w:sz w:val="30"/>
          <w:szCs w:val="30"/>
        </w:rPr>
        <w:t>全面负责指导研究生招生工作。包括：</w:t>
      </w:r>
    </w:p>
    <w:p w:rsidR="004B563C" w:rsidRPr="00B051FD" w:rsidRDefault="004B563C" w:rsidP="00B051FD">
      <w:pPr>
        <w:widowControl/>
        <w:shd w:val="clear" w:color="auto" w:fill="FFFFFF"/>
        <w:spacing w:line="460" w:lineRule="exact"/>
        <w:ind w:firstLineChars="200" w:firstLine="600"/>
        <w:rPr>
          <w:rFonts w:ascii="仿宋" w:eastAsia="仿宋" w:hAnsi="仿宋"/>
          <w:sz w:val="30"/>
          <w:szCs w:val="30"/>
        </w:rPr>
      </w:pPr>
      <w:r w:rsidRPr="00B051FD">
        <w:rPr>
          <w:rFonts w:ascii="仿宋" w:eastAsia="仿宋" w:hAnsi="仿宋" w:hint="eastAsia"/>
          <w:sz w:val="30"/>
          <w:szCs w:val="30"/>
        </w:rPr>
        <w:t>（1）</w:t>
      </w:r>
      <w:r w:rsidR="00AA2ACF" w:rsidRPr="00B051FD">
        <w:rPr>
          <w:rFonts w:ascii="仿宋" w:eastAsia="仿宋" w:hAnsi="仿宋"/>
          <w:sz w:val="30"/>
          <w:szCs w:val="30"/>
        </w:rPr>
        <w:t>负责研究生复试工作全面组织、协调和管理工作，并根据学校复试录取办法，制定复试录取工作实施细则；</w:t>
      </w:r>
    </w:p>
    <w:p w:rsidR="004B563C" w:rsidRPr="00B051FD" w:rsidRDefault="004B563C" w:rsidP="00B051FD">
      <w:pPr>
        <w:widowControl/>
        <w:shd w:val="clear" w:color="auto" w:fill="FFFFFF"/>
        <w:spacing w:line="460" w:lineRule="exact"/>
        <w:ind w:firstLineChars="200" w:firstLine="600"/>
        <w:rPr>
          <w:rFonts w:ascii="仿宋" w:eastAsia="仿宋" w:hAnsi="仿宋"/>
          <w:sz w:val="30"/>
          <w:szCs w:val="30"/>
        </w:rPr>
      </w:pPr>
      <w:r w:rsidRPr="00B051FD">
        <w:rPr>
          <w:rFonts w:ascii="仿宋" w:eastAsia="仿宋" w:hAnsi="仿宋" w:hint="eastAsia"/>
          <w:sz w:val="30"/>
          <w:szCs w:val="30"/>
        </w:rPr>
        <w:t>（2）</w:t>
      </w:r>
      <w:r w:rsidR="00AA2ACF" w:rsidRPr="00B051FD">
        <w:rPr>
          <w:rFonts w:ascii="仿宋" w:eastAsia="仿宋" w:hAnsi="仿宋"/>
          <w:sz w:val="30"/>
          <w:szCs w:val="30"/>
        </w:rPr>
        <w:t>负责</w:t>
      </w:r>
      <w:r w:rsidR="00F246F5">
        <w:rPr>
          <w:rFonts w:ascii="仿宋" w:eastAsia="仿宋" w:hAnsi="仿宋" w:hint="eastAsia"/>
          <w:sz w:val="30"/>
          <w:szCs w:val="30"/>
        </w:rPr>
        <w:t>复试小组人员以及</w:t>
      </w:r>
      <w:r w:rsidR="00AA2ACF" w:rsidRPr="00B051FD">
        <w:rPr>
          <w:rFonts w:ascii="仿宋" w:eastAsia="仿宋" w:hAnsi="仿宋"/>
          <w:sz w:val="30"/>
          <w:szCs w:val="30"/>
        </w:rPr>
        <w:t>复试工作人员遴选，</w:t>
      </w:r>
      <w:r w:rsidR="00F246F5">
        <w:rPr>
          <w:rFonts w:ascii="仿宋" w:eastAsia="仿宋" w:hAnsi="仿宋" w:hint="eastAsia"/>
          <w:sz w:val="30"/>
          <w:szCs w:val="30"/>
        </w:rPr>
        <w:t>明确复试小组成员、工作人员的权利</w:t>
      </w:r>
      <w:r w:rsidR="00F246F5" w:rsidRPr="00B051FD">
        <w:rPr>
          <w:rFonts w:ascii="仿宋" w:eastAsia="仿宋" w:hAnsi="仿宋"/>
          <w:sz w:val="30"/>
          <w:szCs w:val="30"/>
        </w:rPr>
        <w:t>、责任和纪律要求</w:t>
      </w:r>
      <w:r w:rsidR="00F246F5">
        <w:rPr>
          <w:rFonts w:ascii="仿宋" w:eastAsia="仿宋" w:hAnsi="仿宋" w:hint="eastAsia"/>
          <w:sz w:val="30"/>
          <w:szCs w:val="30"/>
        </w:rPr>
        <w:t>。</w:t>
      </w:r>
    </w:p>
    <w:p w:rsidR="00AB1AD5" w:rsidRPr="00B051FD" w:rsidRDefault="00AA2ACF" w:rsidP="00B051FD">
      <w:pPr>
        <w:widowControl/>
        <w:shd w:val="clear" w:color="auto" w:fill="FFFFFF"/>
        <w:spacing w:line="460" w:lineRule="exact"/>
        <w:ind w:firstLineChars="200" w:firstLine="600"/>
        <w:rPr>
          <w:rFonts w:ascii="仿宋" w:eastAsia="仿宋" w:hAnsi="仿宋"/>
          <w:sz w:val="30"/>
          <w:szCs w:val="30"/>
        </w:rPr>
      </w:pPr>
      <w:r w:rsidRPr="00B051FD">
        <w:rPr>
          <w:rFonts w:ascii="仿宋" w:eastAsia="仿宋" w:hAnsi="仿宋"/>
          <w:sz w:val="30"/>
          <w:szCs w:val="30"/>
        </w:rPr>
        <w:t>2．招生工作监督小组</w:t>
      </w:r>
      <w:r w:rsidR="00425886" w:rsidRPr="00B051FD">
        <w:rPr>
          <w:rFonts w:ascii="仿宋" w:eastAsia="仿宋" w:hAnsi="仿宋" w:hint="eastAsia"/>
          <w:sz w:val="30"/>
          <w:szCs w:val="30"/>
        </w:rPr>
        <w:t>。</w:t>
      </w:r>
      <w:r w:rsidR="0043481F" w:rsidRPr="00B051FD">
        <w:rPr>
          <w:rFonts w:ascii="仿宋" w:eastAsia="仿宋" w:hAnsi="仿宋" w:hint="eastAsia"/>
          <w:sz w:val="30"/>
          <w:szCs w:val="30"/>
        </w:rPr>
        <w:t>对</w:t>
      </w:r>
      <w:r w:rsidRPr="00B051FD">
        <w:rPr>
          <w:rFonts w:ascii="仿宋" w:eastAsia="仿宋" w:hAnsi="仿宋"/>
          <w:sz w:val="30"/>
          <w:szCs w:val="30"/>
        </w:rPr>
        <w:t>复试录取工作全过程实施监督，包括</w:t>
      </w:r>
      <w:r w:rsidR="00AB1AD5" w:rsidRPr="00B051FD">
        <w:rPr>
          <w:rFonts w:ascii="仿宋" w:eastAsia="仿宋" w:hAnsi="仿宋" w:hint="eastAsia"/>
          <w:sz w:val="30"/>
          <w:szCs w:val="30"/>
        </w:rPr>
        <w:t>：</w:t>
      </w:r>
    </w:p>
    <w:p w:rsidR="00AB1AD5" w:rsidRPr="00B051FD" w:rsidRDefault="00AB1AD5" w:rsidP="00B051FD">
      <w:pPr>
        <w:widowControl/>
        <w:shd w:val="clear" w:color="auto" w:fill="FFFFFF"/>
        <w:spacing w:line="460" w:lineRule="exact"/>
        <w:ind w:firstLineChars="200" w:firstLine="600"/>
        <w:rPr>
          <w:rFonts w:ascii="仿宋" w:eastAsia="仿宋" w:hAnsi="仿宋"/>
          <w:sz w:val="30"/>
          <w:szCs w:val="30"/>
        </w:rPr>
      </w:pPr>
      <w:r w:rsidRPr="00B051FD">
        <w:rPr>
          <w:rFonts w:ascii="仿宋" w:eastAsia="仿宋" w:hAnsi="仿宋" w:hint="eastAsia"/>
          <w:sz w:val="30"/>
          <w:szCs w:val="30"/>
        </w:rPr>
        <w:lastRenderedPageBreak/>
        <w:t>（1）</w:t>
      </w:r>
      <w:r w:rsidR="00AA2ACF" w:rsidRPr="00B051FD">
        <w:rPr>
          <w:rFonts w:ascii="仿宋" w:eastAsia="仿宋" w:hAnsi="仿宋"/>
          <w:sz w:val="30"/>
          <w:szCs w:val="30"/>
        </w:rPr>
        <w:t>负责</w:t>
      </w:r>
      <w:r w:rsidR="00566E94">
        <w:rPr>
          <w:rFonts w:ascii="仿宋" w:eastAsia="仿宋" w:hAnsi="仿宋" w:hint="eastAsia"/>
          <w:sz w:val="30"/>
          <w:szCs w:val="30"/>
        </w:rPr>
        <w:t>学院</w:t>
      </w:r>
      <w:r w:rsidR="00AA2ACF" w:rsidRPr="00B051FD">
        <w:rPr>
          <w:rFonts w:ascii="仿宋" w:eastAsia="仿宋" w:hAnsi="仿宋"/>
          <w:sz w:val="30"/>
          <w:szCs w:val="30"/>
        </w:rPr>
        <w:t>复试全过程</w:t>
      </w:r>
      <w:r w:rsidR="00566E94" w:rsidRPr="00B051FD">
        <w:rPr>
          <w:rFonts w:ascii="仿宋" w:eastAsia="仿宋" w:hAnsi="仿宋"/>
          <w:sz w:val="30"/>
          <w:szCs w:val="30"/>
        </w:rPr>
        <w:t>监督</w:t>
      </w:r>
      <w:r w:rsidR="00AA2ACF" w:rsidRPr="00B051FD">
        <w:rPr>
          <w:rFonts w:ascii="仿宋" w:eastAsia="仿宋" w:hAnsi="仿宋"/>
          <w:sz w:val="30"/>
          <w:szCs w:val="30"/>
        </w:rPr>
        <w:t>，</w:t>
      </w:r>
      <w:r w:rsidRPr="00B051FD">
        <w:rPr>
          <w:rFonts w:ascii="仿宋" w:eastAsia="仿宋" w:hAnsi="仿宋" w:hint="eastAsia"/>
          <w:sz w:val="30"/>
          <w:szCs w:val="30"/>
        </w:rPr>
        <w:t>通过</w:t>
      </w:r>
      <w:r w:rsidR="00AA2ACF" w:rsidRPr="00B051FD">
        <w:rPr>
          <w:rFonts w:ascii="仿宋" w:eastAsia="仿宋" w:hAnsi="仿宋"/>
          <w:sz w:val="30"/>
          <w:szCs w:val="30"/>
        </w:rPr>
        <w:t>监督举报电话、电子信箱，接受考生举报及复议申请等；</w:t>
      </w:r>
    </w:p>
    <w:p w:rsidR="00AA2ACF" w:rsidRPr="00B051FD" w:rsidRDefault="00AB1AD5" w:rsidP="00B051FD">
      <w:pPr>
        <w:widowControl/>
        <w:shd w:val="clear" w:color="auto" w:fill="FFFFFF"/>
        <w:spacing w:line="460" w:lineRule="exact"/>
        <w:ind w:firstLineChars="200" w:firstLine="600"/>
        <w:rPr>
          <w:rFonts w:ascii="仿宋" w:eastAsia="仿宋" w:hAnsi="仿宋"/>
          <w:sz w:val="30"/>
          <w:szCs w:val="30"/>
        </w:rPr>
      </w:pPr>
      <w:r w:rsidRPr="00B051FD">
        <w:rPr>
          <w:rFonts w:ascii="仿宋" w:eastAsia="仿宋" w:hAnsi="仿宋" w:hint="eastAsia"/>
          <w:sz w:val="30"/>
          <w:szCs w:val="30"/>
        </w:rPr>
        <w:t>（2）</w:t>
      </w:r>
      <w:r w:rsidR="00AA2ACF" w:rsidRPr="00B051FD">
        <w:rPr>
          <w:rFonts w:ascii="仿宋" w:eastAsia="仿宋" w:hAnsi="仿宋"/>
          <w:sz w:val="30"/>
          <w:szCs w:val="30"/>
        </w:rPr>
        <w:t>督查各项工作的落实情况，确保研究生复试录取工作安全、有序、平稳进行。</w:t>
      </w:r>
    </w:p>
    <w:p w:rsidR="00DB676C" w:rsidRPr="00B051FD" w:rsidRDefault="00AB1AD5" w:rsidP="00B051FD">
      <w:pPr>
        <w:widowControl/>
        <w:shd w:val="clear" w:color="auto" w:fill="FFFFFF"/>
        <w:spacing w:line="460" w:lineRule="exact"/>
        <w:ind w:firstLineChars="200" w:firstLine="600"/>
        <w:rPr>
          <w:rFonts w:ascii="仿宋" w:eastAsia="仿宋" w:hAnsi="仿宋"/>
          <w:sz w:val="30"/>
          <w:szCs w:val="30"/>
        </w:rPr>
      </w:pPr>
      <w:r w:rsidRPr="00B051FD">
        <w:rPr>
          <w:rFonts w:ascii="仿宋" w:eastAsia="仿宋" w:hAnsi="仿宋" w:hint="eastAsia"/>
          <w:sz w:val="30"/>
          <w:szCs w:val="30"/>
        </w:rPr>
        <w:t>3.</w:t>
      </w:r>
      <w:r w:rsidR="00F12407" w:rsidRPr="00B051FD">
        <w:rPr>
          <w:rFonts w:ascii="仿宋" w:eastAsia="仿宋" w:hAnsi="仿宋" w:hint="eastAsia"/>
          <w:sz w:val="30"/>
          <w:szCs w:val="30"/>
        </w:rPr>
        <w:t>远程复试技术</w:t>
      </w:r>
      <w:r w:rsidR="00B103A9" w:rsidRPr="00B051FD">
        <w:rPr>
          <w:rFonts w:ascii="仿宋" w:eastAsia="仿宋" w:hAnsi="仿宋" w:hint="eastAsia"/>
          <w:sz w:val="30"/>
          <w:szCs w:val="30"/>
        </w:rPr>
        <w:t>及其他应急</w:t>
      </w:r>
      <w:r w:rsidR="00F12407" w:rsidRPr="00B051FD">
        <w:rPr>
          <w:rFonts w:ascii="仿宋" w:eastAsia="仿宋" w:hAnsi="仿宋" w:hint="eastAsia"/>
          <w:sz w:val="30"/>
          <w:szCs w:val="30"/>
        </w:rPr>
        <w:t>保障小组</w:t>
      </w:r>
      <w:r w:rsidR="00425886" w:rsidRPr="00B051FD">
        <w:rPr>
          <w:rFonts w:ascii="仿宋" w:eastAsia="仿宋" w:hAnsi="仿宋" w:hint="eastAsia"/>
          <w:sz w:val="30"/>
          <w:szCs w:val="30"/>
        </w:rPr>
        <w:t>。</w:t>
      </w:r>
      <w:r w:rsidRPr="00B051FD">
        <w:rPr>
          <w:rFonts w:ascii="仿宋" w:eastAsia="仿宋" w:hAnsi="仿宋" w:hint="eastAsia"/>
          <w:sz w:val="30"/>
          <w:szCs w:val="30"/>
        </w:rPr>
        <w:t>负责与学校相关部门的协调，保证远程复试中复试软件平台的</w:t>
      </w:r>
      <w:r w:rsidR="00583C7C" w:rsidRPr="00B051FD">
        <w:rPr>
          <w:rFonts w:ascii="仿宋" w:eastAsia="仿宋" w:hAnsi="仿宋" w:hint="eastAsia"/>
          <w:sz w:val="30"/>
          <w:szCs w:val="30"/>
        </w:rPr>
        <w:t>正常</w:t>
      </w:r>
      <w:r w:rsidRPr="00B051FD">
        <w:rPr>
          <w:rFonts w:ascii="仿宋" w:eastAsia="仿宋" w:hAnsi="仿宋" w:hint="eastAsia"/>
          <w:sz w:val="30"/>
          <w:szCs w:val="30"/>
        </w:rPr>
        <w:t>运行以及应急处理。</w:t>
      </w:r>
    </w:p>
    <w:p w:rsidR="00A96A22" w:rsidRPr="00B051FD" w:rsidRDefault="00A96A22" w:rsidP="00B051FD">
      <w:pPr>
        <w:widowControl/>
        <w:shd w:val="clear" w:color="auto" w:fill="FFFFFF"/>
        <w:spacing w:line="460" w:lineRule="exact"/>
        <w:ind w:firstLineChars="200" w:firstLine="600"/>
        <w:rPr>
          <w:rFonts w:ascii="仿宋_GB2312" w:eastAsia="仿宋_GB2312"/>
          <w:sz w:val="30"/>
          <w:szCs w:val="30"/>
        </w:rPr>
      </w:pPr>
      <w:r w:rsidRPr="00B051FD">
        <w:rPr>
          <w:rFonts w:ascii="仿宋" w:eastAsia="仿宋" w:hAnsi="仿宋" w:hint="eastAsia"/>
          <w:sz w:val="30"/>
          <w:szCs w:val="30"/>
        </w:rPr>
        <w:t>除以上小组外，</w:t>
      </w:r>
      <w:r w:rsidRPr="00B051FD">
        <w:rPr>
          <w:rFonts w:ascii="仿宋" w:eastAsia="仿宋" w:hAnsi="仿宋"/>
          <w:sz w:val="30"/>
          <w:szCs w:val="30"/>
        </w:rPr>
        <w:t>学院根据学校有关招生要求</w:t>
      </w:r>
      <w:r w:rsidRPr="00B051FD">
        <w:rPr>
          <w:rFonts w:ascii="仿宋" w:eastAsia="仿宋" w:hAnsi="仿宋" w:hint="eastAsia"/>
          <w:sz w:val="30"/>
          <w:szCs w:val="30"/>
        </w:rPr>
        <w:t>和招生工作需要</w:t>
      </w:r>
      <w:r w:rsidRPr="00B051FD">
        <w:rPr>
          <w:rFonts w:ascii="仿宋" w:eastAsia="仿宋" w:hAnsi="仿宋"/>
          <w:sz w:val="30"/>
          <w:szCs w:val="30"/>
        </w:rPr>
        <w:t>，成立资格审查小组、</w:t>
      </w:r>
      <w:r w:rsidRPr="00B051FD">
        <w:rPr>
          <w:rFonts w:ascii="仿宋" w:eastAsia="仿宋" w:hAnsi="仿宋" w:hint="eastAsia"/>
          <w:sz w:val="30"/>
          <w:szCs w:val="30"/>
        </w:rPr>
        <w:t>思想政治考核小组</w:t>
      </w:r>
      <w:r w:rsidRPr="00B051FD">
        <w:rPr>
          <w:rFonts w:ascii="仿宋" w:eastAsia="仿宋" w:hAnsi="仿宋"/>
          <w:sz w:val="30"/>
          <w:szCs w:val="30"/>
        </w:rPr>
        <w:t>等，严格履行</w:t>
      </w:r>
      <w:r w:rsidRPr="00B051FD">
        <w:rPr>
          <w:rFonts w:ascii="仿宋" w:eastAsia="仿宋" w:hAnsi="仿宋" w:hint="eastAsia"/>
          <w:sz w:val="30"/>
          <w:szCs w:val="30"/>
        </w:rPr>
        <w:t>在线</w:t>
      </w:r>
      <w:r w:rsidRPr="00B051FD">
        <w:rPr>
          <w:rFonts w:ascii="仿宋" w:eastAsia="仿宋" w:hAnsi="仿宋"/>
          <w:sz w:val="30"/>
          <w:szCs w:val="30"/>
        </w:rPr>
        <w:t>复试工作职责。</w:t>
      </w:r>
    </w:p>
    <w:p w:rsidR="00566E94" w:rsidRPr="009466FA" w:rsidRDefault="00B9501D" w:rsidP="00095A18">
      <w:pPr>
        <w:ind w:firstLineChars="200" w:firstLine="640"/>
        <w:rPr>
          <w:rFonts w:ascii="黑体" w:eastAsia="黑体" w:hAnsi="黑体"/>
          <w:sz w:val="32"/>
          <w:szCs w:val="32"/>
        </w:rPr>
      </w:pPr>
      <w:r w:rsidRPr="009466FA">
        <w:rPr>
          <w:rFonts w:ascii="黑体" w:eastAsia="黑体" w:hAnsi="黑体" w:hint="eastAsia"/>
          <w:sz w:val="32"/>
          <w:szCs w:val="32"/>
        </w:rPr>
        <w:t>三</w:t>
      </w:r>
      <w:r w:rsidR="00F61F1D" w:rsidRPr="009466FA">
        <w:rPr>
          <w:rFonts w:ascii="黑体" w:eastAsia="黑体" w:hAnsi="黑体" w:hint="eastAsia"/>
          <w:sz w:val="32"/>
          <w:szCs w:val="32"/>
        </w:rPr>
        <w:t>、</w:t>
      </w:r>
      <w:r w:rsidR="00566E94" w:rsidRPr="009466FA">
        <w:rPr>
          <w:rFonts w:ascii="黑体" w:eastAsia="黑体" w:hAnsi="黑体" w:hint="eastAsia"/>
          <w:sz w:val="32"/>
          <w:szCs w:val="32"/>
        </w:rPr>
        <w:t>招生计划</w:t>
      </w:r>
      <w:r w:rsidR="00475012">
        <w:rPr>
          <w:rFonts w:ascii="黑体" w:eastAsia="黑体" w:hAnsi="黑体" w:hint="eastAsia"/>
          <w:sz w:val="32"/>
          <w:szCs w:val="32"/>
        </w:rPr>
        <w:t>与导师选择</w:t>
      </w:r>
    </w:p>
    <w:p w:rsidR="003E69B8" w:rsidRPr="009466FA" w:rsidRDefault="003E69B8" w:rsidP="003E69B8">
      <w:pPr>
        <w:widowControl/>
        <w:shd w:val="clear" w:color="auto" w:fill="FFFFFF"/>
        <w:spacing w:line="460" w:lineRule="exact"/>
        <w:ind w:firstLineChars="200" w:firstLine="600"/>
        <w:rPr>
          <w:rFonts w:ascii="仿宋" w:eastAsia="仿宋" w:hAnsi="仿宋"/>
          <w:sz w:val="30"/>
          <w:szCs w:val="30"/>
        </w:rPr>
      </w:pPr>
      <w:r w:rsidRPr="009466FA">
        <w:rPr>
          <w:rFonts w:ascii="仿宋" w:eastAsia="仿宋" w:hAnsi="仿宋" w:hint="eastAsia"/>
          <w:sz w:val="30"/>
          <w:szCs w:val="30"/>
        </w:rPr>
        <w:t>本学院2020年博士生招生计划</w:t>
      </w:r>
      <w:r w:rsidR="00475012">
        <w:rPr>
          <w:rFonts w:ascii="仿宋" w:eastAsia="仿宋" w:hAnsi="仿宋" w:hint="eastAsia"/>
          <w:sz w:val="30"/>
          <w:szCs w:val="30"/>
        </w:rPr>
        <w:t>见</w:t>
      </w:r>
      <w:r w:rsidRPr="009466FA">
        <w:rPr>
          <w:rFonts w:ascii="仿宋" w:eastAsia="仿宋" w:hAnsi="仿宋" w:hint="eastAsia"/>
          <w:sz w:val="30"/>
          <w:szCs w:val="30"/>
        </w:rPr>
        <w:t>下表：</w:t>
      </w:r>
    </w:p>
    <w:tbl>
      <w:tblPr>
        <w:tblW w:w="8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8"/>
        <w:gridCol w:w="2658"/>
        <w:gridCol w:w="1428"/>
        <w:gridCol w:w="1494"/>
        <w:gridCol w:w="1310"/>
      </w:tblGrid>
      <w:tr w:rsidR="009466FA" w:rsidRPr="009466FA" w:rsidTr="003E69B8">
        <w:trPr>
          <w:trHeight w:val="345"/>
          <w:jc w:val="center"/>
        </w:trPr>
        <w:tc>
          <w:tcPr>
            <w:tcW w:w="1608" w:type="dxa"/>
            <w:vMerge w:val="restart"/>
            <w:shd w:val="clear" w:color="auto" w:fill="auto"/>
            <w:vAlign w:val="center"/>
          </w:tcPr>
          <w:p w:rsidR="003E69B8" w:rsidRPr="009466FA" w:rsidRDefault="003E69B8" w:rsidP="003E69B8">
            <w:pPr>
              <w:widowControl/>
              <w:jc w:val="center"/>
              <w:rPr>
                <w:rFonts w:ascii="Arial" w:hAnsi="Arial" w:cs="Arial"/>
                <w:b/>
                <w:bCs/>
                <w:kern w:val="0"/>
                <w:szCs w:val="21"/>
              </w:rPr>
            </w:pPr>
            <w:r w:rsidRPr="009466FA">
              <w:rPr>
                <w:rFonts w:ascii="Arial" w:hAnsi="Arial" w:cs="Arial"/>
                <w:b/>
                <w:bCs/>
                <w:kern w:val="0"/>
                <w:szCs w:val="21"/>
              </w:rPr>
              <w:t>专业代码</w:t>
            </w:r>
          </w:p>
        </w:tc>
        <w:tc>
          <w:tcPr>
            <w:tcW w:w="2658" w:type="dxa"/>
            <w:vMerge w:val="restart"/>
            <w:shd w:val="clear" w:color="auto" w:fill="auto"/>
            <w:vAlign w:val="center"/>
          </w:tcPr>
          <w:p w:rsidR="003E69B8" w:rsidRPr="009466FA" w:rsidRDefault="003E69B8" w:rsidP="004B1E4D">
            <w:pPr>
              <w:widowControl/>
              <w:jc w:val="center"/>
              <w:rPr>
                <w:rFonts w:ascii="Arial" w:hAnsi="Arial" w:cs="Arial"/>
                <w:b/>
                <w:bCs/>
                <w:kern w:val="0"/>
                <w:szCs w:val="21"/>
              </w:rPr>
            </w:pPr>
            <w:r w:rsidRPr="009466FA">
              <w:rPr>
                <w:rFonts w:ascii="Arial" w:hAnsi="Arial" w:cs="Arial"/>
                <w:b/>
                <w:bCs/>
                <w:kern w:val="0"/>
                <w:szCs w:val="21"/>
              </w:rPr>
              <w:t>专业名称</w:t>
            </w:r>
          </w:p>
        </w:tc>
        <w:tc>
          <w:tcPr>
            <w:tcW w:w="1428" w:type="dxa"/>
            <w:vMerge w:val="restart"/>
            <w:vAlign w:val="center"/>
          </w:tcPr>
          <w:p w:rsidR="003E69B8" w:rsidRPr="009466FA" w:rsidRDefault="003E69B8" w:rsidP="004B1E4D">
            <w:pPr>
              <w:widowControl/>
              <w:jc w:val="center"/>
              <w:rPr>
                <w:rFonts w:ascii="Arial" w:hAnsi="Arial" w:cs="Arial"/>
                <w:b/>
                <w:bCs/>
                <w:kern w:val="0"/>
                <w:szCs w:val="21"/>
              </w:rPr>
            </w:pPr>
            <w:r w:rsidRPr="009466FA">
              <w:rPr>
                <w:rFonts w:ascii="Arial" w:hAnsi="Arial" w:cs="Arial" w:hint="eastAsia"/>
                <w:b/>
                <w:bCs/>
                <w:kern w:val="0"/>
                <w:szCs w:val="21"/>
              </w:rPr>
              <w:t>学位类型</w:t>
            </w:r>
          </w:p>
        </w:tc>
        <w:tc>
          <w:tcPr>
            <w:tcW w:w="1494" w:type="dxa"/>
            <w:vMerge w:val="restart"/>
            <w:vAlign w:val="center"/>
          </w:tcPr>
          <w:p w:rsidR="003E69B8" w:rsidRPr="009466FA" w:rsidRDefault="003E69B8" w:rsidP="004B1E4D">
            <w:pPr>
              <w:widowControl/>
              <w:jc w:val="center"/>
              <w:rPr>
                <w:rFonts w:ascii="Arial" w:hAnsi="Arial" w:cs="Arial"/>
                <w:b/>
                <w:bCs/>
                <w:kern w:val="0"/>
                <w:szCs w:val="21"/>
              </w:rPr>
            </w:pPr>
            <w:r w:rsidRPr="009466FA">
              <w:rPr>
                <w:rFonts w:ascii="Arial" w:hAnsi="Arial" w:cs="Arial" w:hint="eastAsia"/>
                <w:b/>
                <w:bCs/>
                <w:kern w:val="0"/>
                <w:szCs w:val="21"/>
              </w:rPr>
              <w:t>就业形式</w:t>
            </w:r>
          </w:p>
        </w:tc>
        <w:tc>
          <w:tcPr>
            <w:tcW w:w="1310" w:type="dxa"/>
            <w:vMerge w:val="restart"/>
            <w:shd w:val="clear" w:color="auto" w:fill="auto"/>
            <w:vAlign w:val="center"/>
          </w:tcPr>
          <w:p w:rsidR="003E69B8" w:rsidRPr="009466FA" w:rsidRDefault="003E69B8" w:rsidP="004B1E4D">
            <w:pPr>
              <w:widowControl/>
              <w:jc w:val="center"/>
              <w:rPr>
                <w:rFonts w:ascii="Arial" w:hAnsi="Arial" w:cs="Arial"/>
                <w:b/>
                <w:bCs/>
                <w:kern w:val="0"/>
                <w:szCs w:val="21"/>
              </w:rPr>
            </w:pPr>
            <w:r w:rsidRPr="009466FA">
              <w:rPr>
                <w:rFonts w:ascii="Arial" w:hAnsi="Arial" w:cs="Arial" w:hint="eastAsia"/>
                <w:b/>
                <w:bCs/>
                <w:kern w:val="0"/>
                <w:szCs w:val="21"/>
              </w:rPr>
              <w:t>计划招生人数</w:t>
            </w:r>
          </w:p>
        </w:tc>
      </w:tr>
      <w:tr w:rsidR="009466FA" w:rsidRPr="009466FA" w:rsidTr="003E69B8">
        <w:trPr>
          <w:trHeight w:val="345"/>
          <w:jc w:val="center"/>
        </w:trPr>
        <w:tc>
          <w:tcPr>
            <w:tcW w:w="1608" w:type="dxa"/>
            <w:vMerge/>
            <w:shd w:val="clear" w:color="auto" w:fill="auto"/>
            <w:vAlign w:val="center"/>
          </w:tcPr>
          <w:p w:rsidR="003E69B8" w:rsidRPr="009466FA" w:rsidRDefault="003E69B8" w:rsidP="004B1E4D">
            <w:pPr>
              <w:widowControl/>
              <w:jc w:val="center"/>
              <w:rPr>
                <w:rFonts w:ascii="Arial" w:hAnsi="Arial" w:cs="Arial"/>
                <w:b/>
                <w:bCs/>
                <w:kern w:val="0"/>
                <w:szCs w:val="21"/>
              </w:rPr>
            </w:pPr>
          </w:p>
        </w:tc>
        <w:tc>
          <w:tcPr>
            <w:tcW w:w="2658" w:type="dxa"/>
            <w:vMerge/>
            <w:shd w:val="clear" w:color="auto" w:fill="auto"/>
            <w:vAlign w:val="center"/>
          </w:tcPr>
          <w:p w:rsidR="003E69B8" w:rsidRPr="009466FA" w:rsidRDefault="003E69B8" w:rsidP="004B1E4D">
            <w:pPr>
              <w:widowControl/>
              <w:jc w:val="center"/>
              <w:rPr>
                <w:rFonts w:ascii="Arial" w:hAnsi="Arial" w:cs="Arial"/>
                <w:b/>
                <w:bCs/>
                <w:kern w:val="0"/>
                <w:szCs w:val="21"/>
              </w:rPr>
            </w:pPr>
          </w:p>
        </w:tc>
        <w:tc>
          <w:tcPr>
            <w:tcW w:w="1428" w:type="dxa"/>
            <w:vMerge/>
          </w:tcPr>
          <w:p w:rsidR="003E69B8" w:rsidRPr="009466FA" w:rsidRDefault="003E69B8" w:rsidP="004B1E4D">
            <w:pPr>
              <w:widowControl/>
              <w:jc w:val="center"/>
              <w:rPr>
                <w:rFonts w:ascii="Arial" w:hAnsi="Arial" w:cs="Arial"/>
                <w:b/>
                <w:bCs/>
                <w:kern w:val="0"/>
                <w:szCs w:val="21"/>
              </w:rPr>
            </w:pPr>
          </w:p>
        </w:tc>
        <w:tc>
          <w:tcPr>
            <w:tcW w:w="1494" w:type="dxa"/>
            <w:vMerge/>
            <w:vAlign w:val="center"/>
          </w:tcPr>
          <w:p w:rsidR="003E69B8" w:rsidRPr="009466FA" w:rsidRDefault="003E69B8" w:rsidP="004B1E4D">
            <w:pPr>
              <w:widowControl/>
              <w:jc w:val="center"/>
              <w:rPr>
                <w:rFonts w:ascii="Arial" w:hAnsi="Arial" w:cs="Arial"/>
                <w:b/>
                <w:bCs/>
                <w:kern w:val="0"/>
                <w:szCs w:val="21"/>
              </w:rPr>
            </w:pPr>
          </w:p>
        </w:tc>
        <w:tc>
          <w:tcPr>
            <w:tcW w:w="1310" w:type="dxa"/>
            <w:vMerge/>
            <w:shd w:val="clear" w:color="auto" w:fill="auto"/>
            <w:vAlign w:val="center"/>
          </w:tcPr>
          <w:p w:rsidR="003E69B8" w:rsidRPr="009466FA" w:rsidRDefault="003E69B8" w:rsidP="004B1E4D">
            <w:pPr>
              <w:widowControl/>
              <w:jc w:val="center"/>
              <w:rPr>
                <w:rFonts w:ascii="宋体" w:hAnsi="宋体" w:cs="Arial"/>
                <w:b/>
                <w:bCs/>
                <w:kern w:val="0"/>
                <w:szCs w:val="21"/>
              </w:rPr>
            </w:pPr>
          </w:p>
        </w:tc>
      </w:tr>
      <w:tr w:rsidR="009466FA" w:rsidRPr="009466FA" w:rsidTr="003E69B8">
        <w:trPr>
          <w:trHeight w:val="345"/>
          <w:jc w:val="center"/>
        </w:trPr>
        <w:tc>
          <w:tcPr>
            <w:tcW w:w="1608" w:type="dxa"/>
            <w:shd w:val="clear" w:color="auto" w:fill="auto"/>
            <w:noWrap/>
            <w:vAlign w:val="center"/>
          </w:tcPr>
          <w:p w:rsidR="003E69B8" w:rsidRPr="009466FA" w:rsidRDefault="003E69B8" w:rsidP="004B1E4D">
            <w:pPr>
              <w:widowControl/>
              <w:jc w:val="center"/>
              <w:rPr>
                <w:kern w:val="0"/>
                <w:szCs w:val="21"/>
              </w:rPr>
            </w:pPr>
            <w:r w:rsidRPr="009466FA">
              <w:rPr>
                <w:kern w:val="0"/>
                <w:szCs w:val="21"/>
              </w:rPr>
              <w:t>120300</w:t>
            </w:r>
          </w:p>
        </w:tc>
        <w:tc>
          <w:tcPr>
            <w:tcW w:w="2658" w:type="dxa"/>
            <w:shd w:val="clear" w:color="auto" w:fill="auto"/>
            <w:noWrap/>
            <w:vAlign w:val="center"/>
          </w:tcPr>
          <w:p w:rsidR="003E69B8" w:rsidRPr="009466FA" w:rsidRDefault="003E69B8" w:rsidP="004B1E4D">
            <w:pPr>
              <w:widowControl/>
              <w:jc w:val="center"/>
              <w:rPr>
                <w:kern w:val="0"/>
                <w:szCs w:val="21"/>
              </w:rPr>
            </w:pPr>
            <w:r w:rsidRPr="009466FA">
              <w:rPr>
                <w:rFonts w:hAnsi="Arial"/>
                <w:kern w:val="0"/>
                <w:szCs w:val="21"/>
              </w:rPr>
              <w:t>农林经济管理</w:t>
            </w:r>
          </w:p>
        </w:tc>
        <w:tc>
          <w:tcPr>
            <w:tcW w:w="1428" w:type="dxa"/>
          </w:tcPr>
          <w:p w:rsidR="003E69B8" w:rsidRPr="009466FA" w:rsidRDefault="003E69B8" w:rsidP="004B1E4D">
            <w:pPr>
              <w:widowControl/>
              <w:jc w:val="center"/>
              <w:rPr>
                <w:rFonts w:hAnsi="Arial"/>
                <w:kern w:val="0"/>
                <w:szCs w:val="21"/>
              </w:rPr>
            </w:pPr>
            <w:r w:rsidRPr="009466FA">
              <w:rPr>
                <w:rFonts w:hAnsi="Arial" w:hint="eastAsia"/>
                <w:kern w:val="0"/>
                <w:szCs w:val="21"/>
              </w:rPr>
              <w:t>学术型</w:t>
            </w:r>
          </w:p>
        </w:tc>
        <w:tc>
          <w:tcPr>
            <w:tcW w:w="1494" w:type="dxa"/>
            <w:vAlign w:val="center"/>
          </w:tcPr>
          <w:p w:rsidR="003E69B8" w:rsidRPr="009466FA" w:rsidRDefault="003E69B8" w:rsidP="004B1E4D">
            <w:pPr>
              <w:widowControl/>
              <w:jc w:val="center"/>
              <w:rPr>
                <w:kern w:val="0"/>
                <w:szCs w:val="21"/>
              </w:rPr>
            </w:pPr>
            <w:r w:rsidRPr="009466FA">
              <w:rPr>
                <w:rFonts w:hAnsi="Arial" w:hint="eastAsia"/>
                <w:kern w:val="0"/>
                <w:szCs w:val="21"/>
              </w:rPr>
              <w:t>非定向</w:t>
            </w:r>
          </w:p>
        </w:tc>
        <w:tc>
          <w:tcPr>
            <w:tcW w:w="1310" w:type="dxa"/>
            <w:shd w:val="clear" w:color="auto" w:fill="auto"/>
            <w:noWrap/>
            <w:vAlign w:val="center"/>
          </w:tcPr>
          <w:p w:rsidR="003E69B8" w:rsidRPr="009466FA" w:rsidRDefault="003E69B8" w:rsidP="004B1E4D">
            <w:pPr>
              <w:widowControl/>
              <w:jc w:val="center"/>
              <w:rPr>
                <w:kern w:val="0"/>
                <w:szCs w:val="21"/>
              </w:rPr>
            </w:pPr>
            <w:r w:rsidRPr="009466FA">
              <w:rPr>
                <w:rFonts w:hint="eastAsia"/>
                <w:kern w:val="0"/>
                <w:szCs w:val="21"/>
              </w:rPr>
              <w:t>6</w:t>
            </w:r>
          </w:p>
        </w:tc>
      </w:tr>
      <w:tr w:rsidR="009466FA" w:rsidRPr="009466FA" w:rsidTr="003E69B8">
        <w:trPr>
          <w:trHeight w:val="345"/>
          <w:jc w:val="center"/>
        </w:trPr>
        <w:tc>
          <w:tcPr>
            <w:tcW w:w="1608" w:type="dxa"/>
            <w:shd w:val="clear" w:color="auto" w:fill="auto"/>
            <w:noWrap/>
            <w:vAlign w:val="center"/>
          </w:tcPr>
          <w:p w:rsidR="003E69B8" w:rsidRPr="009466FA" w:rsidRDefault="003E69B8" w:rsidP="004B1E4D">
            <w:pPr>
              <w:widowControl/>
              <w:jc w:val="center"/>
              <w:rPr>
                <w:kern w:val="0"/>
                <w:szCs w:val="21"/>
              </w:rPr>
            </w:pPr>
            <w:r w:rsidRPr="009466FA">
              <w:rPr>
                <w:kern w:val="0"/>
                <w:szCs w:val="21"/>
              </w:rPr>
              <w:t>120300</w:t>
            </w:r>
          </w:p>
        </w:tc>
        <w:tc>
          <w:tcPr>
            <w:tcW w:w="2658" w:type="dxa"/>
            <w:shd w:val="clear" w:color="auto" w:fill="auto"/>
            <w:noWrap/>
            <w:vAlign w:val="center"/>
          </w:tcPr>
          <w:p w:rsidR="003E69B8" w:rsidRPr="009466FA" w:rsidRDefault="003E69B8" w:rsidP="004B1E4D">
            <w:pPr>
              <w:widowControl/>
              <w:jc w:val="center"/>
              <w:rPr>
                <w:kern w:val="0"/>
                <w:szCs w:val="21"/>
              </w:rPr>
            </w:pPr>
            <w:r w:rsidRPr="009466FA">
              <w:rPr>
                <w:rFonts w:hAnsi="Arial"/>
                <w:kern w:val="0"/>
                <w:szCs w:val="21"/>
              </w:rPr>
              <w:t>农林经济管理</w:t>
            </w:r>
          </w:p>
        </w:tc>
        <w:tc>
          <w:tcPr>
            <w:tcW w:w="1428" w:type="dxa"/>
          </w:tcPr>
          <w:p w:rsidR="003E69B8" w:rsidRPr="009466FA" w:rsidRDefault="003E69B8" w:rsidP="004B1E4D">
            <w:pPr>
              <w:widowControl/>
              <w:jc w:val="center"/>
              <w:rPr>
                <w:rFonts w:hAnsi="Arial"/>
                <w:kern w:val="0"/>
                <w:szCs w:val="21"/>
              </w:rPr>
            </w:pPr>
            <w:r w:rsidRPr="009466FA">
              <w:rPr>
                <w:rFonts w:hAnsi="Arial" w:hint="eastAsia"/>
                <w:kern w:val="0"/>
                <w:szCs w:val="21"/>
              </w:rPr>
              <w:t>学术型</w:t>
            </w:r>
          </w:p>
        </w:tc>
        <w:tc>
          <w:tcPr>
            <w:tcW w:w="1494" w:type="dxa"/>
            <w:vAlign w:val="center"/>
          </w:tcPr>
          <w:p w:rsidR="003E69B8" w:rsidRPr="009466FA" w:rsidRDefault="003E69B8" w:rsidP="004B1E4D">
            <w:pPr>
              <w:widowControl/>
              <w:jc w:val="center"/>
              <w:rPr>
                <w:kern w:val="0"/>
                <w:szCs w:val="21"/>
              </w:rPr>
            </w:pPr>
            <w:r w:rsidRPr="009466FA">
              <w:rPr>
                <w:rFonts w:hAnsi="Arial" w:hint="eastAsia"/>
                <w:kern w:val="0"/>
                <w:szCs w:val="21"/>
              </w:rPr>
              <w:t>定向</w:t>
            </w:r>
          </w:p>
        </w:tc>
        <w:tc>
          <w:tcPr>
            <w:tcW w:w="1310" w:type="dxa"/>
            <w:shd w:val="clear" w:color="auto" w:fill="auto"/>
            <w:noWrap/>
            <w:vAlign w:val="center"/>
          </w:tcPr>
          <w:p w:rsidR="003E69B8" w:rsidRPr="009466FA" w:rsidRDefault="003E69B8" w:rsidP="004B1E4D">
            <w:pPr>
              <w:widowControl/>
              <w:jc w:val="center"/>
              <w:rPr>
                <w:kern w:val="0"/>
                <w:szCs w:val="21"/>
              </w:rPr>
            </w:pPr>
            <w:r w:rsidRPr="009466FA">
              <w:rPr>
                <w:rFonts w:hint="eastAsia"/>
                <w:kern w:val="0"/>
                <w:szCs w:val="21"/>
              </w:rPr>
              <w:t>1</w:t>
            </w:r>
          </w:p>
        </w:tc>
      </w:tr>
    </w:tbl>
    <w:p w:rsidR="00475012" w:rsidRPr="00496322" w:rsidRDefault="00475012" w:rsidP="00475012">
      <w:pPr>
        <w:spacing w:line="500" w:lineRule="exact"/>
        <w:ind w:firstLineChars="200" w:firstLine="600"/>
        <w:rPr>
          <w:rFonts w:ascii="仿宋" w:eastAsia="仿宋" w:hAnsi="仿宋"/>
          <w:sz w:val="30"/>
          <w:szCs w:val="30"/>
        </w:rPr>
      </w:pPr>
      <w:r w:rsidRPr="009466FA">
        <w:rPr>
          <w:rFonts w:ascii="仿宋" w:eastAsia="仿宋" w:hAnsi="仿宋" w:hint="eastAsia"/>
          <w:sz w:val="30"/>
          <w:szCs w:val="30"/>
        </w:rPr>
        <w:t>充分发挥导师在选拔录取中的作用，录取</w:t>
      </w:r>
      <w:r>
        <w:rPr>
          <w:rFonts w:ascii="仿宋" w:eastAsia="仿宋" w:hAnsi="仿宋" w:hint="eastAsia"/>
          <w:sz w:val="30"/>
          <w:szCs w:val="30"/>
        </w:rPr>
        <w:t>考生</w:t>
      </w:r>
      <w:r w:rsidRPr="009466FA">
        <w:rPr>
          <w:rFonts w:ascii="仿宋" w:eastAsia="仿宋" w:hAnsi="仿宋" w:hint="eastAsia"/>
          <w:sz w:val="30"/>
          <w:szCs w:val="30"/>
        </w:rPr>
        <w:t>的确定必须经</w:t>
      </w:r>
      <w:r w:rsidRPr="00496322">
        <w:rPr>
          <w:rFonts w:ascii="仿宋" w:eastAsia="仿宋" w:hAnsi="仿宋" w:hint="eastAsia"/>
          <w:sz w:val="30"/>
          <w:szCs w:val="30"/>
        </w:rPr>
        <w:t>第一导师认可</w:t>
      </w:r>
      <w:r>
        <w:rPr>
          <w:rFonts w:ascii="仿宋" w:eastAsia="仿宋" w:hAnsi="仿宋" w:hint="eastAsia"/>
          <w:sz w:val="30"/>
          <w:szCs w:val="30"/>
        </w:rPr>
        <w:t>。</w:t>
      </w:r>
      <w:r w:rsidRPr="00496322">
        <w:rPr>
          <w:rFonts w:ascii="仿宋" w:eastAsia="仿宋" w:hAnsi="仿宋" w:hint="eastAsia"/>
          <w:sz w:val="30"/>
          <w:szCs w:val="30"/>
        </w:rPr>
        <w:t>同时，导师签署《博士生培养质量保证承诺书》。</w:t>
      </w:r>
    </w:p>
    <w:p w:rsidR="00475012" w:rsidRDefault="00475012" w:rsidP="00475012">
      <w:pPr>
        <w:ind w:firstLineChars="200" w:firstLine="600"/>
        <w:rPr>
          <w:rFonts w:ascii="仿宋" w:eastAsia="仿宋" w:hAnsi="仿宋"/>
          <w:sz w:val="30"/>
          <w:szCs w:val="30"/>
        </w:rPr>
      </w:pPr>
      <w:r w:rsidRPr="00496322">
        <w:rPr>
          <w:rFonts w:ascii="仿宋" w:eastAsia="仿宋" w:hAnsi="仿宋" w:hint="eastAsia"/>
          <w:sz w:val="30"/>
          <w:szCs w:val="30"/>
        </w:rPr>
        <w:t>未列入2020年博士招生专业目录的导师不得招生。每位导师每年招生不超过2名。</w:t>
      </w:r>
    </w:p>
    <w:p w:rsidR="000637E8" w:rsidRPr="00AD03F0" w:rsidRDefault="00581ED7" w:rsidP="00095A18">
      <w:pPr>
        <w:ind w:firstLineChars="200" w:firstLine="640"/>
        <w:rPr>
          <w:rFonts w:ascii="黑体" w:eastAsia="黑体" w:hAnsi="黑体"/>
          <w:sz w:val="32"/>
          <w:szCs w:val="32"/>
        </w:rPr>
      </w:pPr>
      <w:r>
        <w:rPr>
          <w:rFonts w:ascii="黑体" w:eastAsia="黑体" w:hAnsi="黑体" w:hint="eastAsia"/>
          <w:sz w:val="32"/>
          <w:szCs w:val="32"/>
        </w:rPr>
        <w:t>四</w:t>
      </w:r>
      <w:r w:rsidR="00A964E4">
        <w:rPr>
          <w:rFonts w:ascii="黑体" w:eastAsia="黑体" w:hAnsi="黑体" w:hint="eastAsia"/>
          <w:sz w:val="32"/>
          <w:szCs w:val="32"/>
        </w:rPr>
        <w:t>、</w:t>
      </w:r>
      <w:r w:rsidR="001404A1" w:rsidRPr="00AD03F0">
        <w:rPr>
          <w:rFonts w:ascii="黑体" w:eastAsia="黑体" w:hAnsi="黑体" w:hint="eastAsia"/>
          <w:sz w:val="32"/>
          <w:szCs w:val="32"/>
        </w:rPr>
        <w:t>复试时间</w:t>
      </w:r>
      <w:r w:rsidR="00A5436C" w:rsidRPr="00AD03F0">
        <w:rPr>
          <w:rFonts w:ascii="黑体" w:eastAsia="黑体" w:hAnsi="黑体" w:hint="eastAsia"/>
          <w:sz w:val="32"/>
          <w:szCs w:val="32"/>
        </w:rPr>
        <w:t>与地点</w:t>
      </w:r>
    </w:p>
    <w:p w:rsidR="001404A1" w:rsidRPr="00EC44DA" w:rsidRDefault="00A5436C" w:rsidP="00EC44DA">
      <w:pPr>
        <w:spacing w:line="500" w:lineRule="exact"/>
        <w:ind w:firstLineChars="200" w:firstLine="600"/>
        <w:rPr>
          <w:rFonts w:ascii="仿宋" w:eastAsia="仿宋" w:hAnsi="仿宋"/>
          <w:sz w:val="30"/>
          <w:szCs w:val="30"/>
        </w:rPr>
      </w:pPr>
      <w:r w:rsidRPr="00EC44DA">
        <w:rPr>
          <w:rFonts w:ascii="仿宋" w:eastAsia="仿宋" w:hAnsi="仿宋" w:hint="eastAsia"/>
          <w:sz w:val="30"/>
          <w:szCs w:val="30"/>
        </w:rPr>
        <w:t>（一）复试时间</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7"/>
        <w:gridCol w:w="1837"/>
        <w:gridCol w:w="2626"/>
        <w:gridCol w:w="2608"/>
      </w:tblGrid>
      <w:tr w:rsidR="00CC70F0" w:rsidRPr="00010239" w:rsidTr="00A82922">
        <w:trPr>
          <w:trHeight w:val="312"/>
        </w:trPr>
        <w:tc>
          <w:tcPr>
            <w:tcW w:w="1071" w:type="pct"/>
            <w:shd w:val="clear" w:color="auto" w:fill="auto"/>
            <w:noWrap/>
            <w:vAlign w:val="center"/>
            <w:hideMark/>
          </w:tcPr>
          <w:p w:rsidR="00CC70F0" w:rsidRPr="00275BF7" w:rsidRDefault="00CC70F0" w:rsidP="00396C00">
            <w:pPr>
              <w:widowControl/>
              <w:spacing w:line="360" w:lineRule="exact"/>
              <w:jc w:val="center"/>
              <w:rPr>
                <w:rFonts w:eastAsia="等线"/>
                <w:b/>
                <w:bCs/>
                <w:kern w:val="0"/>
                <w:szCs w:val="21"/>
              </w:rPr>
            </w:pPr>
            <w:r w:rsidRPr="00275BF7">
              <w:rPr>
                <w:rFonts w:eastAsia="等线" w:hAnsi="等线"/>
                <w:b/>
                <w:bCs/>
                <w:kern w:val="0"/>
                <w:szCs w:val="21"/>
              </w:rPr>
              <w:t>日期</w:t>
            </w:r>
          </w:p>
        </w:tc>
        <w:tc>
          <w:tcPr>
            <w:tcW w:w="1021" w:type="pct"/>
            <w:shd w:val="clear" w:color="auto" w:fill="auto"/>
            <w:noWrap/>
            <w:vAlign w:val="center"/>
            <w:hideMark/>
          </w:tcPr>
          <w:p w:rsidR="00CC70F0" w:rsidRPr="00275BF7" w:rsidRDefault="00CC70F0" w:rsidP="00396C00">
            <w:pPr>
              <w:widowControl/>
              <w:spacing w:line="360" w:lineRule="exact"/>
              <w:jc w:val="center"/>
              <w:rPr>
                <w:rFonts w:eastAsia="等线"/>
                <w:b/>
                <w:bCs/>
                <w:kern w:val="0"/>
                <w:szCs w:val="21"/>
              </w:rPr>
            </w:pPr>
            <w:r w:rsidRPr="00275BF7">
              <w:rPr>
                <w:rFonts w:eastAsia="等线" w:hAnsi="等线"/>
                <w:b/>
                <w:bCs/>
                <w:kern w:val="0"/>
                <w:szCs w:val="21"/>
              </w:rPr>
              <w:t>项目</w:t>
            </w:r>
          </w:p>
        </w:tc>
        <w:tc>
          <w:tcPr>
            <w:tcW w:w="1459" w:type="pct"/>
            <w:shd w:val="clear" w:color="auto" w:fill="auto"/>
            <w:noWrap/>
            <w:vAlign w:val="center"/>
            <w:hideMark/>
          </w:tcPr>
          <w:p w:rsidR="00CC70F0" w:rsidRPr="00275BF7" w:rsidRDefault="00CC70F0" w:rsidP="00396C00">
            <w:pPr>
              <w:widowControl/>
              <w:spacing w:line="360" w:lineRule="exact"/>
              <w:jc w:val="center"/>
              <w:rPr>
                <w:rFonts w:eastAsia="等线"/>
                <w:b/>
                <w:bCs/>
                <w:kern w:val="0"/>
                <w:szCs w:val="21"/>
              </w:rPr>
            </w:pPr>
            <w:r>
              <w:rPr>
                <w:rFonts w:eastAsia="等线" w:hAnsi="等线" w:hint="eastAsia"/>
                <w:b/>
                <w:bCs/>
                <w:kern w:val="0"/>
                <w:szCs w:val="21"/>
              </w:rPr>
              <w:t>开始</w:t>
            </w:r>
            <w:r w:rsidRPr="00275BF7">
              <w:rPr>
                <w:rFonts w:eastAsia="等线" w:hAnsi="等线"/>
                <w:b/>
                <w:bCs/>
                <w:kern w:val="0"/>
                <w:szCs w:val="21"/>
              </w:rPr>
              <w:t>时间</w:t>
            </w:r>
          </w:p>
        </w:tc>
        <w:tc>
          <w:tcPr>
            <w:tcW w:w="1449" w:type="pct"/>
            <w:shd w:val="clear" w:color="auto" w:fill="auto"/>
            <w:vAlign w:val="center"/>
            <w:hideMark/>
          </w:tcPr>
          <w:p w:rsidR="00CC70F0" w:rsidRPr="00275BF7" w:rsidRDefault="00CC70F0" w:rsidP="00396C00">
            <w:pPr>
              <w:widowControl/>
              <w:spacing w:line="360" w:lineRule="exact"/>
              <w:jc w:val="center"/>
              <w:rPr>
                <w:rFonts w:eastAsia="等线"/>
                <w:b/>
                <w:bCs/>
                <w:kern w:val="0"/>
                <w:szCs w:val="21"/>
              </w:rPr>
            </w:pPr>
            <w:r w:rsidRPr="00275BF7">
              <w:rPr>
                <w:rFonts w:eastAsia="等线" w:hAnsi="等线"/>
                <w:b/>
                <w:bCs/>
                <w:kern w:val="0"/>
                <w:szCs w:val="21"/>
              </w:rPr>
              <w:t>复试内容</w:t>
            </w:r>
          </w:p>
        </w:tc>
      </w:tr>
      <w:tr w:rsidR="00CC70F0" w:rsidRPr="00010239" w:rsidTr="00A82922">
        <w:trPr>
          <w:trHeight w:val="312"/>
        </w:trPr>
        <w:tc>
          <w:tcPr>
            <w:tcW w:w="1071" w:type="pct"/>
            <w:vMerge w:val="restart"/>
            <w:shd w:val="clear" w:color="auto" w:fill="auto"/>
            <w:noWrap/>
            <w:vAlign w:val="center"/>
            <w:hideMark/>
          </w:tcPr>
          <w:p w:rsidR="00CC70F0" w:rsidRPr="00C232F1" w:rsidRDefault="00CC70F0" w:rsidP="00F50F03">
            <w:pPr>
              <w:widowControl/>
              <w:spacing w:line="36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7</w:t>
            </w:r>
            <w:r w:rsidRPr="00C232F1">
              <w:rPr>
                <w:rFonts w:asciiTheme="minorEastAsia" w:eastAsiaTheme="minorEastAsia" w:hAnsiTheme="minorEastAsia"/>
                <w:kern w:val="0"/>
                <w:szCs w:val="21"/>
              </w:rPr>
              <w:t>月</w:t>
            </w:r>
            <w:r>
              <w:rPr>
                <w:rFonts w:asciiTheme="minorEastAsia" w:eastAsiaTheme="minorEastAsia" w:hAnsiTheme="minorEastAsia" w:hint="eastAsia"/>
                <w:kern w:val="0"/>
                <w:szCs w:val="21"/>
              </w:rPr>
              <w:t>1</w:t>
            </w:r>
            <w:r w:rsidR="000F3B85">
              <w:rPr>
                <w:rFonts w:asciiTheme="minorEastAsia" w:eastAsiaTheme="minorEastAsia" w:hAnsiTheme="minorEastAsia" w:hint="eastAsia"/>
                <w:kern w:val="0"/>
                <w:szCs w:val="21"/>
              </w:rPr>
              <w:t>8</w:t>
            </w:r>
            <w:r w:rsidRPr="00C232F1">
              <w:rPr>
                <w:rFonts w:asciiTheme="minorEastAsia" w:eastAsiaTheme="minorEastAsia" w:hAnsiTheme="minorEastAsia"/>
                <w:kern w:val="0"/>
                <w:szCs w:val="21"/>
              </w:rPr>
              <w:t>日</w:t>
            </w:r>
          </w:p>
        </w:tc>
        <w:tc>
          <w:tcPr>
            <w:tcW w:w="1021" w:type="pct"/>
            <w:shd w:val="clear" w:color="auto" w:fill="auto"/>
            <w:noWrap/>
            <w:vAlign w:val="center"/>
            <w:hideMark/>
          </w:tcPr>
          <w:p w:rsidR="00CC70F0" w:rsidRPr="00C232F1" w:rsidRDefault="00CC70F0" w:rsidP="00275BF7">
            <w:pPr>
              <w:widowControl/>
              <w:spacing w:line="360" w:lineRule="exact"/>
              <w:jc w:val="center"/>
              <w:rPr>
                <w:rFonts w:asciiTheme="minorEastAsia" w:eastAsiaTheme="minorEastAsia" w:hAnsiTheme="minorEastAsia"/>
                <w:kern w:val="0"/>
                <w:szCs w:val="21"/>
              </w:rPr>
            </w:pPr>
            <w:r w:rsidRPr="00C232F1">
              <w:rPr>
                <w:rFonts w:asciiTheme="minorEastAsia" w:eastAsiaTheme="minorEastAsia" w:hAnsiTheme="minorEastAsia"/>
                <w:kern w:val="0"/>
                <w:szCs w:val="21"/>
              </w:rPr>
              <w:t>资格审查</w:t>
            </w:r>
          </w:p>
        </w:tc>
        <w:tc>
          <w:tcPr>
            <w:tcW w:w="1459" w:type="pct"/>
            <w:vMerge w:val="restart"/>
            <w:shd w:val="clear" w:color="auto" w:fill="auto"/>
            <w:noWrap/>
            <w:vAlign w:val="center"/>
            <w:hideMark/>
          </w:tcPr>
          <w:p w:rsidR="00CC70F0" w:rsidRPr="00C232F1" w:rsidRDefault="000F3B85" w:rsidP="00E40EA8">
            <w:pPr>
              <w:widowControl/>
              <w:spacing w:line="36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上</w:t>
            </w:r>
            <w:r w:rsidR="00CC70F0" w:rsidRPr="00C232F1">
              <w:rPr>
                <w:rFonts w:asciiTheme="minorEastAsia" w:eastAsiaTheme="minorEastAsia" w:hAnsiTheme="minorEastAsia"/>
                <w:kern w:val="0"/>
                <w:szCs w:val="21"/>
              </w:rPr>
              <w:t>午</w:t>
            </w:r>
            <w:r>
              <w:rPr>
                <w:rFonts w:asciiTheme="minorEastAsia" w:eastAsiaTheme="minorEastAsia" w:hAnsiTheme="minorEastAsia" w:hint="eastAsia"/>
                <w:kern w:val="0"/>
                <w:szCs w:val="21"/>
              </w:rPr>
              <w:t>8</w:t>
            </w:r>
            <w:r w:rsidR="00CC70F0" w:rsidRPr="00C232F1">
              <w:rPr>
                <w:rFonts w:asciiTheme="minorEastAsia" w:eastAsiaTheme="minorEastAsia" w:hAnsiTheme="minorEastAsia"/>
                <w:kern w:val="0"/>
                <w:szCs w:val="21"/>
              </w:rPr>
              <w:t>:</w:t>
            </w:r>
            <w:r>
              <w:rPr>
                <w:rFonts w:asciiTheme="minorEastAsia" w:eastAsiaTheme="minorEastAsia" w:hAnsiTheme="minorEastAsia" w:hint="eastAsia"/>
                <w:kern w:val="0"/>
                <w:szCs w:val="21"/>
              </w:rPr>
              <w:t>30开始</w:t>
            </w:r>
          </w:p>
        </w:tc>
        <w:tc>
          <w:tcPr>
            <w:tcW w:w="1449" w:type="pct"/>
            <w:shd w:val="clear" w:color="auto" w:fill="auto"/>
            <w:vAlign w:val="center"/>
            <w:hideMark/>
          </w:tcPr>
          <w:p w:rsidR="00CC70F0" w:rsidRPr="00C232F1" w:rsidRDefault="00CC70F0" w:rsidP="00275BF7">
            <w:pPr>
              <w:widowControl/>
              <w:spacing w:line="360" w:lineRule="exact"/>
              <w:jc w:val="center"/>
              <w:rPr>
                <w:rFonts w:asciiTheme="minorEastAsia" w:eastAsiaTheme="minorEastAsia" w:hAnsiTheme="minorEastAsia"/>
                <w:kern w:val="0"/>
                <w:szCs w:val="21"/>
              </w:rPr>
            </w:pPr>
            <w:r w:rsidRPr="00C232F1">
              <w:rPr>
                <w:rFonts w:asciiTheme="minorEastAsia" w:eastAsiaTheme="minorEastAsia" w:hAnsiTheme="minorEastAsia"/>
                <w:kern w:val="0"/>
                <w:szCs w:val="21"/>
              </w:rPr>
              <w:t>审核资料</w:t>
            </w:r>
          </w:p>
        </w:tc>
      </w:tr>
      <w:tr w:rsidR="00CC70F0" w:rsidRPr="00010239" w:rsidTr="00A82922">
        <w:trPr>
          <w:trHeight w:val="359"/>
        </w:trPr>
        <w:tc>
          <w:tcPr>
            <w:tcW w:w="1071" w:type="pct"/>
            <w:vMerge/>
            <w:shd w:val="clear" w:color="auto" w:fill="auto"/>
            <w:noWrap/>
            <w:vAlign w:val="center"/>
          </w:tcPr>
          <w:p w:rsidR="00CC70F0" w:rsidRPr="00C232F1" w:rsidRDefault="00CC70F0" w:rsidP="00E90152">
            <w:pPr>
              <w:widowControl/>
              <w:spacing w:line="360" w:lineRule="exact"/>
              <w:jc w:val="center"/>
              <w:rPr>
                <w:rFonts w:asciiTheme="minorEastAsia" w:eastAsiaTheme="minorEastAsia" w:hAnsiTheme="minorEastAsia"/>
                <w:kern w:val="0"/>
                <w:szCs w:val="21"/>
              </w:rPr>
            </w:pPr>
          </w:p>
        </w:tc>
        <w:tc>
          <w:tcPr>
            <w:tcW w:w="1021" w:type="pct"/>
            <w:shd w:val="clear" w:color="auto" w:fill="auto"/>
            <w:noWrap/>
            <w:vAlign w:val="center"/>
          </w:tcPr>
          <w:p w:rsidR="00CC70F0" w:rsidRPr="00C232F1" w:rsidRDefault="00CC70F0" w:rsidP="00E90152">
            <w:pPr>
              <w:widowControl/>
              <w:spacing w:line="360" w:lineRule="exact"/>
              <w:jc w:val="center"/>
              <w:rPr>
                <w:rFonts w:asciiTheme="minorEastAsia" w:eastAsiaTheme="minorEastAsia" w:hAnsiTheme="minorEastAsia"/>
                <w:kern w:val="0"/>
                <w:szCs w:val="21"/>
              </w:rPr>
            </w:pPr>
            <w:r w:rsidRPr="00C232F1">
              <w:rPr>
                <w:rFonts w:asciiTheme="minorEastAsia" w:eastAsiaTheme="minorEastAsia" w:hAnsiTheme="minorEastAsia" w:hint="eastAsia"/>
                <w:kern w:val="0"/>
                <w:szCs w:val="21"/>
              </w:rPr>
              <w:t>网络测试</w:t>
            </w:r>
          </w:p>
        </w:tc>
        <w:tc>
          <w:tcPr>
            <w:tcW w:w="1459" w:type="pct"/>
            <w:vMerge/>
            <w:shd w:val="clear" w:color="auto" w:fill="auto"/>
            <w:noWrap/>
            <w:vAlign w:val="center"/>
          </w:tcPr>
          <w:p w:rsidR="00CC70F0" w:rsidRPr="00C232F1" w:rsidRDefault="00CC70F0" w:rsidP="00E90152">
            <w:pPr>
              <w:widowControl/>
              <w:spacing w:line="360" w:lineRule="exact"/>
              <w:jc w:val="center"/>
              <w:rPr>
                <w:rFonts w:asciiTheme="minorEastAsia" w:eastAsiaTheme="minorEastAsia" w:hAnsiTheme="minorEastAsia"/>
                <w:kern w:val="0"/>
                <w:szCs w:val="21"/>
              </w:rPr>
            </w:pPr>
          </w:p>
        </w:tc>
        <w:tc>
          <w:tcPr>
            <w:tcW w:w="1449" w:type="pct"/>
            <w:shd w:val="clear" w:color="auto" w:fill="auto"/>
            <w:vAlign w:val="center"/>
          </w:tcPr>
          <w:p w:rsidR="00CC70F0" w:rsidRPr="00C232F1" w:rsidRDefault="00F50F03" w:rsidP="00E90152">
            <w:pPr>
              <w:widowControl/>
              <w:spacing w:line="36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网络测试</w:t>
            </w:r>
          </w:p>
        </w:tc>
      </w:tr>
      <w:tr w:rsidR="00CC70F0" w:rsidRPr="00010239" w:rsidTr="00A82922">
        <w:trPr>
          <w:trHeight w:val="406"/>
        </w:trPr>
        <w:tc>
          <w:tcPr>
            <w:tcW w:w="1071" w:type="pct"/>
            <w:shd w:val="clear" w:color="auto" w:fill="auto"/>
            <w:noWrap/>
            <w:vAlign w:val="center"/>
          </w:tcPr>
          <w:p w:rsidR="00CC70F0" w:rsidRPr="00C232F1" w:rsidRDefault="00CC70F0" w:rsidP="00F50F03">
            <w:pPr>
              <w:widowControl/>
              <w:spacing w:line="36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7</w:t>
            </w:r>
            <w:r w:rsidRPr="00C232F1">
              <w:rPr>
                <w:rFonts w:asciiTheme="minorEastAsia" w:eastAsiaTheme="minorEastAsia" w:hAnsiTheme="minorEastAsia" w:hint="eastAsia"/>
                <w:kern w:val="0"/>
                <w:szCs w:val="21"/>
              </w:rPr>
              <w:t>月</w:t>
            </w:r>
            <w:r>
              <w:rPr>
                <w:rFonts w:asciiTheme="minorEastAsia" w:eastAsiaTheme="minorEastAsia" w:hAnsiTheme="minorEastAsia" w:hint="eastAsia"/>
                <w:kern w:val="0"/>
                <w:szCs w:val="21"/>
              </w:rPr>
              <w:t>1</w:t>
            </w:r>
            <w:r w:rsidR="00F50F03">
              <w:rPr>
                <w:rFonts w:asciiTheme="minorEastAsia" w:eastAsiaTheme="minorEastAsia" w:hAnsiTheme="minorEastAsia" w:hint="eastAsia"/>
                <w:kern w:val="0"/>
                <w:szCs w:val="21"/>
              </w:rPr>
              <w:t>8</w:t>
            </w:r>
            <w:r w:rsidRPr="00C232F1">
              <w:rPr>
                <w:rFonts w:asciiTheme="minorEastAsia" w:eastAsiaTheme="minorEastAsia" w:hAnsiTheme="minorEastAsia" w:hint="eastAsia"/>
                <w:kern w:val="0"/>
                <w:szCs w:val="21"/>
              </w:rPr>
              <w:t>日</w:t>
            </w:r>
          </w:p>
        </w:tc>
        <w:tc>
          <w:tcPr>
            <w:tcW w:w="1021" w:type="pct"/>
            <w:shd w:val="clear" w:color="auto" w:fill="auto"/>
            <w:noWrap/>
            <w:vAlign w:val="center"/>
          </w:tcPr>
          <w:p w:rsidR="00CC70F0" w:rsidRPr="00C232F1" w:rsidRDefault="00F246F5" w:rsidP="00F50F03">
            <w:pPr>
              <w:widowControl/>
              <w:spacing w:line="36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网络</w:t>
            </w:r>
            <w:r w:rsidR="00F50F03">
              <w:rPr>
                <w:rFonts w:asciiTheme="minorEastAsia" w:eastAsiaTheme="minorEastAsia" w:hAnsiTheme="minorEastAsia" w:hint="eastAsia"/>
                <w:kern w:val="0"/>
                <w:szCs w:val="21"/>
              </w:rPr>
              <w:t>复试</w:t>
            </w:r>
          </w:p>
        </w:tc>
        <w:tc>
          <w:tcPr>
            <w:tcW w:w="1459" w:type="pct"/>
            <w:shd w:val="clear" w:color="auto" w:fill="auto"/>
            <w:noWrap/>
            <w:vAlign w:val="center"/>
          </w:tcPr>
          <w:p w:rsidR="00CC70F0" w:rsidRPr="00C232F1" w:rsidRDefault="000F3B85" w:rsidP="004E10DF">
            <w:pPr>
              <w:widowControl/>
              <w:spacing w:line="36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下</w:t>
            </w:r>
            <w:r w:rsidR="00F50F03">
              <w:rPr>
                <w:rFonts w:asciiTheme="minorEastAsia" w:eastAsiaTheme="minorEastAsia" w:hAnsiTheme="minorEastAsia" w:hint="eastAsia"/>
                <w:kern w:val="0"/>
                <w:szCs w:val="21"/>
              </w:rPr>
              <w:t>午</w:t>
            </w:r>
            <w:r>
              <w:rPr>
                <w:rFonts w:asciiTheme="minorEastAsia" w:eastAsiaTheme="minorEastAsia" w:hAnsiTheme="minorEastAsia" w:hint="eastAsia"/>
                <w:kern w:val="0"/>
                <w:szCs w:val="21"/>
              </w:rPr>
              <w:t>14：</w:t>
            </w:r>
            <w:r w:rsidR="004E10DF">
              <w:rPr>
                <w:rFonts w:asciiTheme="minorEastAsia" w:eastAsiaTheme="minorEastAsia" w:hAnsiTheme="minorEastAsia" w:hint="eastAsia"/>
                <w:kern w:val="0"/>
                <w:szCs w:val="21"/>
              </w:rPr>
              <w:t>0</w:t>
            </w:r>
            <w:r>
              <w:rPr>
                <w:rFonts w:asciiTheme="minorEastAsia" w:eastAsiaTheme="minorEastAsia" w:hAnsiTheme="minorEastAsia" w:hint="eastAsia"/>
                <w:kern w:val="0"/>
                <w:szCs w:val="21"/>
              </w:rPr>
              <w:t>0</w:t>
            </w:r>
            <w:r w:rsidR="00F50F03">
              <w:rPr>
                <w:rFonts w:asciiTheme="minorEastAsia" w:eastAsiaTheme="minorEastAsia" w:hAnsiTheme="minorEastAsia" w:hint="eastAsia"/>
                <w:kern w:val="0"/>
                <w:szCs w:val="21"/>
              </w:rPr>
              <w:t>正式开始</w:t>
            </w:r>
          </w:p>
        </w:tc>
        <w:tc>
          <w:tcPr>
            <w:tcW w:w="1449" w:type="pct"/>
            <w:shd w:val="clear" w:color="auto" w:fill="auto"/>
            <w:vAlign w:val="center"/>
          </w:tcPr>
          <w:p w:rsidR="00CC70F0" w:rsidRPr="00C232F1" w:rsidRDefault="00BE1E4A" w:rsidP="001262BF">
            <w:pPr>
              <w:widowControl/>
              <w:spacing w:line="36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综合复试</w:t>
            </w:r>
          </w:p>
        </w:tc>
      </w:tr>
      <w:tr w:rsidR="00CC70F0" w:rsidRPr="00010239" w:rsidTr="00A82922">
        <w:trPr>
          <w:trHeight w:val="360"/>
        </w:trPr>
        <w:tc>
          <w:tcPr>
            <w:tcW w:w="1071" w:type="pct"/>
            <w:vMerge w:val="restart"/>
            <w:shd w:val="clear" w:color="auto" w:fill="auto"/>
            <w:noWrap/>
            <w:vAlign w:val="center"/>
            <w:hideMark/>
          </w:tcPr>
          <w:p w:rsidR="00CC70F0" w:rsidRPr="00C232F1" w:rsidRDefault="00F50F03" w:rsidP="00F50F03">
            <w:pPr>
              <w:widowControl/>
              <w:spacing w:line="36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7</w:t>
            </w:r>
            <w:r w:rsidR="00CC70F0" w:rsidRPr="00C232F1">
              <w:rPr>
                <w:rFonts w:asciiTheme="minorEastAsia" w:eastAsiaTheme="minorEastAsia" w:hAnsiTheme="minorEastAsia"/>
                <w:kern w:val="0"/>
                <w:szCs w:val="21"/>
              </w:rPr>
              <w:t>月</w:t>
            </w:r>
            <w:r w:rsidR="00CC70F0" w:rsidRPr="00C232F1">
              <w:rPr>
                <w:rFonts w:asciiTheme="minorEastAsia" w:eastAsiaTheme="minorEastAsia" w:hAnsiTheme="minorEastAsia" w:hint="eastAsia"/>
                <w:kern w:val="0"/>
                <w:szCs w:val="21"/>
              </w:rPr>
              <w:t>1</w:t>
            </w:r>
            <w:r w:rsidR="000F3B85">
              <w:rPr>
                <w:rFonts w:asciiTheme="minorEastAsia" w:eastAsiaTheme="minorEastAsia" w:hAnsiTheme="minorEastAsia" w:hint="eastAsia"/>
                <w:kern w:val="0"/>
                <w:szCs w:val="21"/>
              </w:rPr>
              <w:t>9</w:t>
            </w:r>
            <w:r w:rsidR="00CC70F0" w:rsidRPr="00C232F1">
              <w:rPr>
                <w:rFonts w:asciiTheme="minorEastAsia" w:eastAsiaTheme="minorEastAsia" w:hAnsiTheme="minorEastAsia"/>
                <w:kern w:val="0"/>
                <w:szCs w:val="21"/>
              </w:rPr>
              <w:t>日</w:t>
            </w:r>
          </w:p>
        </w:tc>
        <w:tc>
          <w:tcPr>
            <w:tcW w:w="1021" w:type="pct"/>
            <w:vMerge w:val="restart"/>
            <w:shd w:val="clear" w:color="auto" w:fill="auto"/>
            <w:noWrap/>
            <w:vAlign w:val="center"/>
            <w:hideMark/>
          </w:tcPr>
          <w:p w:rsidR="00CC70F0" w:rsidRPr="00C232F1" w:rsidRDefault="00F50F03" w:rsidP="00275BF7">
            <w:pPr>
              <w:widowControl/>
              <w:spacing w:line="36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加试</w:t>
            </w:r>
          </w:p>
        </w:tc>
        <w:tc>
          <w:tcPr>
            <w:tcW w:w="1459" w:type="pct"/>
            <w:vMerge w:val="restart"/>
            <w:shd w:val="clear" w:color="auto" w:fill="auto"/>
            <w:noWrap/>
            <w:vAlign w:val="center"/>
            <w:hideMark/>
          </w:tcPr>
          <w:p w:rsidR="00CC70F0" w:rsidRPr="00C232F1" w:rsidRDefault="000F3B85" w:rsidP="00E40EA8">
            <w:pPr>
              <w:widowControl/>
              <w:spacing w:line="36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上</w:t>
            </w:r>
            <w:r w:rsidR="00F246F5">
              <w:rPr>
                <w:rFonts w:asciiTheme="minorEastAsia" w:eastAsiaTheme="minorEastAsia" w:hAnsiTheme="minorEastAsia" w:hint="eastAsia"/>
                <w:kern w:val="0"/>
                <w:szCs w:val="21"/>
              </w:rPr>
              <w:t>午</w:t>
            </w:r>
          </w:p>
        </w:tc>
        <w:tc>
          <w:tcPr>
            <w:tcW w:w="1449" w:type="pct"/>
            <w:vMerge w:val="restart"/>
            <w:shd w:val="clear" w:color="auto" w:fill="auto"/>
            <w:vAlign w:val="center"/>
          </w:tcPr>
          <w:p w:rsidR="00B01EA3" w:rsidRDefault="00D054CF" w:rsidP="00D054CF">
            <w:pPr>
              <w:widowControl/>
              <w:spacing w:line="360" w:lineRule="exact"/>
              <w:rPr>
                <w:rFonts w:asciiTheme="minorEastAsia" w:eastAsiaTheme="minorEastAsia" w:hAnsiTheme="minorEastAsia"/>
                <w:kern w:val="0"/>
                <w:szCs w:val="21"/>
              </w:rPr>
            </w:pPr>
            <w:r w:rsidRPr="00D054CF">
              <w:rPr>
                <w:rFonts w:asciiTheme="minorEastAsia" w:eastAsiaTheme="minorEastAsia" w:hAnsiTheme="minorEastAsia" w:hint="eastAsia"/>
                <w:kern w:val="0"/>
                <w:szCs w:val="21"/>
              </w:rPr>
              <w:t>对同等学力考生加试自然辩证法和2门博士主干课程</w:t>
            </w:r>
            <w:r>
              <w:rPr>
                <w:rFonts w:asciiTheme="minorEastAsia" w:eastAsiaTheme="minorEastAsia" w:hAnsiTheme="minorEastAsia" w:hint="eastAsia"/>
                <w:kern w:val="0"/>
                <w:szCs w:val="21"/>
              </w:rPr>
              <w:t>；</w:t>
            </w:r>
            <w:r w:rsidRPr="00D054CF">
              <w:rPr>
                <w:rFonts w:asciiTheme="minorEastAsia" w:eastAsiaTheme="minorEastAsia" w:hAnsiTheme="minorEastAsia" w:hint="eastAsia"/>
                <w:kern w:val="0"/>
                <w:szCs w:val="21"/>
              </w:rPr>
              <w:t>非全日制专业学位获得者只加试2门博士主干</w:t>
            </w:r>
            <w:r w:rsidRPr="00D054CF">
              <w:rPr>
                <w:rFonts w:asciiTheme="minorEastAsia" w:eastAsiaTheme="minorEastAsia" w:hAnsiTheme="minorEastAsia" w:hint="eastAsia"/>
                <w:kern w:val="0"/>
                <w:szCs w:val="21"/>
              </w:rPr>
              <w:lastRenderedPageBreak/>
              <w:t>课程</w:t>
            </w:r>
            <w:r>
              <w:rPr>
                <w:rFonts w:asciiTheme="minorEastAsia" w:eastAsiaTheme="minorEastAsia" w:hAnsiTheme="minorEastAsia" w:hint="eastAsia"/>
                <w:kern w:val="0"/>
                <w:szCs w:val="21"/>
              </w:rPr>
              <w:t>。</w:t>
            </w:r>
          </w:p>
          <w:p w:rsidR="00CC70F0" w:rsidRDefault="00D054CF" w:rsidP="00D054CF">
            <w:pPr>
              <w:widowControl/>
              <w:spacing w:line="360"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加试博士主干课程：</w:t>
            </w:r>
          </w:p>
          <w:p w:rsidR="00D054CF" w:rsidRPr="00D054CF" w:rsidRDefault="00D054CF" w:rsidP="00D054CF">
            <w:pPr>
              <w:pStyle w:val="ad"/>
              <w:widowControl/>
              <w:numPr>
                <w:ilvl w:val="0"/>
                <w:numId w:val="1"/>
              </w:numPr>
              <w:spacing w:line="360" w:lineRule="exact"/>
              <w:ind w:firstLineChars="0"/>
              <w:rPr>
                <w:rFonts w:asciiTheme="minorEastAsia" w:eastAsiaTheme="minorEastAsia" w:hAnsiTheme="minorEastAsia"/>
                <w:kern w:val="0"/>
                <w:szCs w:val="21"/>
              </w:rPr>
            </w:pPr>
            <w:r w:rsidRPr="00D054CF">
              <w:rPr>
                <w:rFonts w:asciiTheme="minorEastAsia" w:eastAsiaTheme="minorEastAsia" w:hAnsiTheme="minorEastAsia" w:hint="eastAsia"/>
                <w:kern w:val="0"/>
                <w:szCs w:val="21"/>
              </w:rPr>
              <w:t>农业政策与法规；</w:t>
            </w:r>
          </w:p>
          <w:p w:rsidR="00D054CF" w:rsidRPr="00D054CF" w:rsidRDefault="00D054CF" w:rsidP="00D054CF">
            <w:pPr>
              <w:pStyle w:val="ad"/>
              <w:widowControl/>
              <w:numPr>
                <w:ilvl w:val="0"/>
                <w:numId w:val="1"/>
              </w:numPr>
              <w:spacing w:line="360" w:lineRule="exact"/>
              <w:ind w:firstLineChars="0"/>
              <w:rPr>
                <w:rFonts w:asciiTheme="minorEastAsia" w:eastAsiaTheme="minorEastAsia" w:hAnsiTheme="minorEastAsia"/>
                <w:kern w:val="0"/>
                <w:szCs w:val="21"/>
              </w:rPr>
            </w:pPr>
            <w:r>
              <w:rPr>
                <w:rFonts w:asciiTheme="minorEastAsia" w:eastAsiaTheme="minorEastAsia" w:hAnsiTheme="minorEastAsia" w:hint="eastAsia"/>
                <w:kern w:val="0"/>
                <w:szCs w:val="21"/>
              </w:rPr>
              <w:t>农业经济前沿问题。</w:t>
            </w:r>
          </w:p>
        </w:tc>
      </w:tr>
      <w:tr w:rsidR="00CC70F0" w:rsidRPr="00010239" w:rsidTr="00A82922">
        <w:trPr>
          <w:trHeight w:val="374"/>
        </w:trPr>
        <w:tc>
          <w:tcPr>
            <w:tcW w:w="1071" w:type="pct"/>
            <w:vMerge/>
            <w:shd w:val="clear" w:color="auto" w:fill="auto"/>
            <w:noWrap/>
            <w:vAlign w:val="center"/>
          </w:tcPr>
          <w:p w:rsidR="00CC70F0" w:rsidRPr="00C232F1" w:rsidRDefault="00CC70F0" w:rsidP="003B637B">
            <w:pPr>
              <w:widowControl/>
              <w:spacing w:line="360" w:lineRule="exact"/>
              <w:jc w:val="center"/>
              <w:rPr>
                <w:rFonts w:asciiTheme="minorEastAsia" w:eastAsiaTheme="minorEastAsia" w:hAnsiTheme="minorEastAsia"/>
                <w:kern w:val="0"/>
                <w:szCs w:val="21"/>
              </w:rPr>
            </w:pPr>
          </w:p>
        </w:tc>
        <w:tc>
          <w:tcPr>
            <w:tcW w:w="1021" w:type="pct"/>
            <w:vMerge/>
            <w:shd w:val="clear" w:color="auto" w:fill="auto"/>
            <w:noWrap/>
            <w:vAlign w:val="center"/>
          </w:tcPr>
          <w:p w:rsidR="00CC70F0" w:rsidRPr="00C232F1" w:rsidRDefault="00CC70F0" w:rsidP="00275BF7">
            <w:pPr>
              <w:widowControl/>
              <w:spacing w:line="360" w:lineRule="exact"/>
              <w:jc w:val="center"/>
              <w:rPr>
                <w:rFonts w:asciiTheme="minorEastAsia" w:eastAsiaTheme="minorEastAsia" w:hAnsiTheme="minorEastAsia"/>
                <w:kern w:val="0"/>
                <w:szCs w:val="21"/>
              </w:rPr>
            </w:pPr>
          </w:p>
        </w:tc>
        <w:tc>
          <w:tcPr>
            <w:tcW w:w="1459" w:type="pct"/>
            <w:vMerge/>
            <w:shd w:val="clear" w:color="auto" w:fill="auto"/>
            <w:noWrap/>
            <w:vAlign w:val="center"/>
          </w:tcPr>
          <w:p w:rsidR="00CC70F0" w:rsidRPr="00C232F1" w:rsidRDefault="00CC70F0" w:rsidP="00E40EA8">
            <w:pPr>
              <w:widowControl/>
              <w:spacing w:line="360" w:lineRule="exact"/>
              <w:jc w:val="center"/>
              <w:rPr>
                <w:rFonts w:asciiTheme="minorEastAsia" w:eastAsiaTheme="minorEastAsia" w:hAnsiTheme="minorEastAsia"/>
                <w:kern w:val="0"/>
                <w:szCs w:val="21"/>
              </w:rPr>
            </w:pPr>
          </w:p>
        </w:tc>
        <w:tc>
          <w:tcPr>
            <w:tcW w:w="1449" w:type="pct"/>
            <w:vMerge/>
            <w:shd w:val="clear" w:color="auto" w:fill="auto"/>
            <w:vAlign w:val="center"/>
          </w:tcPr>
          <w:p w:rsidR="00CC70F0" w:rsidRPr="00C232F1" w:rsidRDefault="00CC70F0" w:rsidP="00275BF7">
            <w:pPr>
              <w:widowControl/>
              <w:spacing w:line="360" w:lineRule="exact"/>
              <w:jc w:val="center"/>
              <w:rPr>
                <w:rFonts w:asciiTheme="minorEastAsia" w:eastAsiaTheme="minorEastAsia" w:hAnsiTheme="minorEastAsia"/>
                <w:kern w:val="0"/>
                <w:szCs w:val="21"/>
              </w:rPr>
            </w:pPr>
          </w:p>
        </w:tc>
      </w:tr>
      <w:tr w:rsidR="00CC70F0" w:rsidRPr="00010239" w:rsidTr="00A82922">
        <w:trPr>
          <w:trHeight w:val="360"/>
        </w:trPr>
        <w:tc>
          <w:tcPr>
            <w:tcW w:w="1071" w:type="pct"/>
            <w:vMerge/>
            <w:shd w:val="clear" w:color="auto" w:fill="auto"/>
            <w:noWrap/>
            <w:vAlign w:val="center"/>
          </w:tcPr>
          <w:p w:rsidR="00CC70F0" w:rsidRPr="00C232F1" w:rsidRDefault="00CC70F0" w:rsidP="003B637B">
            <w:pPr>
              <w:widowControl/>
              <w:spacing w:line="360" w:lineRule="exact"/>
              <w:jc w:val="center"/>
              <w:rPr>
                <w:rFonts w:asciiTheme="minorEastAsia" w:eastAsiaTheme="minorEastAsia" w:hAnsiTheme="minorEastAsia"/>
                <w:kern w:val="0"/>
                <w:szCs w:val="21"/>
              </w:rPr>
            </w:pPr>
          </w:p>
        </w:tc>
        <w:tc>
          <w:tcPr>
            <w:tcW w:w="1021" w:type="pct"/>
            <w:vMerge/>
            <w:shd w:val="clear" w:color="auto" w:fill="auto"/>
            <w:noWrap/>
            <w:vAlign w:val="center"/>
          </w:tcPr>
          <w:p w:rsidR="00CC70F0" w:rsidRPr="00C232F1" w:rsidRDefault="00CC70F0" w:rsidP="00275BF7">
            <w:pPr>
              <w:widowControl/>
              <w:spacing w:line="360" w:lineRule="exact"/>
              <w:jc w:val="center"/>
              <w:rPr>
                <w:rFonts w:asciiTheme="minorEastAsia" w:eastAsiaTheme="minorEastAsia" w:hAnsiTheme="minorEastAsia"/>
                <w:kern w:val="0"/>
                <w:szCs w:val="21"/>
              </w:rPr>
            </w:pPr>
          </w:p>
        </w:tc>
        <w:tc>
          <w:tcPr>
            <w:tcW w:w="1459" w:type="pct"/>
            <w:vMerge/>
            <w:shd w:val="clear" w:color="auto" w:fill="auto"/>
            <w:noWrap/>
            <w:vAlign w:val="center"/>
          </w:tcPr>
          <w:p w:rsidR="00CC70F0" w:rsidRPr="00C232F1" w:rsidRDefault="00CC70F0" w:rsidP="00E40EA8">
            <w:pPr>
              <w:widowControl/>
              <w:spacing w:line="360" w:lineRule="exact"/>
              <w:jc w:val="center"/>
              <w:rPr>
                <w:rFonts w:asciiTheme="minorEastAsia" w:eastAsiaTheme="minorEastAsia" w:hAnsiTheme="minorEastAsia"/>
                <w:kern w:val="0"/>
                <w:szCs w:val="21"/>
              </w:rPr>
            </w:pPr>
          </w:p>
        </w:tc>
        <w:tc>
          <w:tcPr>
            <w:tcW w:w="1449" w:type="pct"/>
            <w:vMerge/>
            <w:shd w:val="clear" w:color="auto" w:fill="auto"/>
            <w:vAlign w:val="center"/>
          </w:tcPr>
          <w:p w:rsidR="00CC70F0" w:rsidRPr="00C232F1" w:rsidRDefault="00CC70F0" w:rsidP="00275BF7">
            <w:pPr>
              <w:widowControl/>
              <w:spacing w:line="360" w:lineRule="exact"/>
              <w:jc w:val="center"/>
              <w:rPr>
                <w:rFonts w:asciiTheme="minorEastAsia" w:eastAsiaTheme="minorEastAsia" w:hAnsiTheme="minorEastAsia"/>
                <w:kern w:val="0"/>
                <w:szCs w:val="21"/>
              </w:rPr>
            </w:pPr>
          </w:p>
        </w:tc>
      </w:tr>
    </w:tbl>
    <w:p w:rsidR="00364A93" w:rsidRPr="00FE32B0" w:rsidRDefault="00364A93" w:rsidP="00FE32B0">
      <w:pPr>
        <w:spacing w:line="500" w:lineRule="exact"/>
        <w:ind w:firstLineChars="200" w:firstLine="600"/>
        <w:rPr>
          <w:rFonts w:ascii="仿宋" w:eastAsia="仿宋" w:hAnsi="仿宋"/>
          <w:sz w:val="30"/>
          <w:szCs w:val="30"/>
        </w:rPr>
      </w:pPr>
      <w:r w:rsidRPr="00FE32B0">
        <w:rPr>
          <w:rFonts w:ascii="仿宋" w:eastAsia="仿宋" w:hAnsi="仿宋" w:hint="eastAsia"/>
          <w:sz w:val="30"/>
          <w:szCs w:val="30"/>
        </w:rPr>
        <w:lastRenderedPageBreak/>
        <w:t>（二）复试地点。</w:t>
      </w:r>
      <w:r w:rsidR="002605FE" w:rsidRPr="00FE32B0">
        <w:rPr>
          <w:rFonts w:ascii="仿宋" w:eastAsia="仿宋" w:hAnsi="仿宋" w:hint="eastAsia"/>
          <w:sz w:val="30"/>
          <w:szCs w:val="30"/>
        </w:rPr>
        <w:t>考生远程复试；复试专家组成员复试</w:t>
      </w:r>
      <w:r w:rsidR="00997C5C" w:rsidRPr="00FE32B0">
        <w:rPr>
          <w:rFonts w:ascii="仿宋" w:eastAsia="仿宋" w:hAnsi="仿宋" w:hint="eastAsia"/>
          <w:sz w:val="30"/>
          <w:szCs w:val="30"/>
        </w:rPr>
        <w:t>地点</w:t>
      </w:r>
      <w:r w:rsidR="002605FE" w:rsidRPr="00FE32B0">
        <w:rPr>
          <w:rFonts w:ascii="仿宋" w:eastAsia="仿宋" w:hAnsi="仿宋" w:hint="eastAsia"/>
          <w:sz w:val="30"/>
          <w:szCs w:val="30"/>
        </w:rPr>
        <w:t>为</w:t>
      </w:r>
      <w:r w:rsidRPr="00FE32B0">
        <w:rPr>
          <w:rFonts w:ascii="仿宋" w:eastAsia="仿宋" w:hAnsi="仿宋" w:hint="eastAsia"/>
          <w:sz w:val="30"/>
          <w:szCs w:val="30"/>
        </w:rPr>
        <w:t>河北农业大学经济管理学院</w:t>
      </w:r>
      <w:r w:rsidR="00997C5C" w:rsidRPr="00FE32B0">
        <w:rPr>
          <w:rFonts w:ascii="仿宋" w:eastAsia="仿宋" w:hAnsi="仿宋" w:hint="eastAsia"/>
          <w:sz w:val="30"/>
          <w:szCs w:val="30"/>
        </w:rPr>
        <w:t>北</w:t>
      </w:r>
      <w:r w:rsidRPr="00FE32B0">
        <w:rPr>
          <w:rFonts w:ascii="仿宋" w:eastAsia="仿宋" w:hAnsi="仿宋" w:hint="eastAsia"/>
          <w:sz w:val="30"/>
          <w:szCs w:val="30"/>
        </w:rPr>
        <w:t>楼。</w:t>
      </w:r>
    </w:p>
    <w:p w:rsidR="00BF2F74" w:rsidRPr="00AD03F0" w:rsidRDefault="00581ED7" w:rsidP="00AD03F0">
      <w:pPr>
        <w:ind w:firstLineChars="200" w:firstLine="640"/>
        <w:rPr>
          <w:rFonts w:ascii="黑体" w:eastAsia="黑体" w:hAnsi="黑体"/>
          <w:sz w:val="32"/>
          <w:szCs w:val="32"/>
        </w:rPr>
      </w:pPr>
      <w:r>
        <w:rPr>
          <w:rFonts w:ascii="黑体" w:eastAsia="黑体" w:hAnsi="黑体" w:hint="eastAsia"/>
          <w:sz w:val="32"/>
          <w:szCs w:val="32"/>
        </w:rPr>
        <w:t>五</w:t>
      </w:r>
      <w:r w:rsidR="00430306" w:rsidRPr="00AD03F0">
        <w:rPr>
          <w:rFonts w:ascii="黑体" w:eastAsia="黑体" w:hAnsi="黑体" w:hint="eastAsia"/>
          <w:sz w:val="32"/>
          <w:szCs w:val="32"/>
        </w:rPr>
        <w:t>、</w:t>
      </w:r>
      <w:r w:rsidR="001404A1" w:rsidRPr="00AD03F0">
        <w:rPr>
          <w:rFonts w:ascii="黑体" w:eastAsia="黑体" w:hAnsi="黑体" w:hint="eastAsia"/>
          <w:sz w:val="32"/>
          <w:szCs w:val="32"/>
        </w:rPr>
        <w:t>资格审查</w:t>
      </w:r>
    </w:p>
    <w:p w:rsidR="00DF63A2" w:rsidRPr="00FE32B0" w:rsidRDefault="00DF63A2" w:rsidP="00FE32B0">
      <w:pPr>
        <w:spacing w:line="500" w:lineRule="exact"/>
        <w:ind w:firstLineChars="200" w:firstLine="600"/>
        <w:rPr>
          <w:rFonts w:ascii="仿宋" w:eastAsia="仿宋" w:hAnsi="仿宋"/>
          <w:sz w:val="30"/>
          <w:szCs w:val="30"/>
        </w:rPr>
      </w:pPr>
      <w:r w:rsidRPr="00FE32B0">
        <w:rPr>
          <w:rFonts w:ascii="仿宋" w:eastAsia="仿宋" w:hAnsi="仿宋" w:hint="eastAsia"/>
          <w:sz w:val="30"/>
          <w:szCs w:val="30"/>
        </w:rPr>
        <w:t>（一）资格审查材料的提交</w:t>
      </w:r>
    </w:p>
    <w:p w:rsidR="00CF2D73" w:rsidRPr="00FE32B0" w:rsidRDefault="00CF2D73" w:rsidP="00FE32B0">
      <w:pPr>
        <w:spacing w:line="500" w:lineRule="exact"/>
        <w:ind w:firstLineChars="200" w:firstLine="600"/>
        <w:rPr>
          <w:rFonts w:ascii="仿宋" w:eastAsia="仿宋" w:hAnsi="仿宋"/>
          <w:sz w:val="30"/>
          <w:szCs w:val="30"/>
        </w:rPr>
      </w:pPr>
      <w:r w:rsidRPr="00FE32B0">
        <w:rPr>
          <w:rFonts w:ascii="仿宋" w:eastAsia="仿宋" w:hAnsi="仿宋" w:hint="eastAsia"/>
          <w:sz w:val="30"/>
          <w:szCs w:val="30"/>
        </w:rPr>
        <w:t>考生</w:t>
      </w:r>
      <w:r w:rsidR="007874D9">
        <w:rPr>
          <w:rFonts w:ascii="仿宋" w:eastAsia="仿宋" w:hAnsi="仿宋" w:hint="eastAsia"/>
          <w:sz w:val="30"/>
          <w:szCs w:val="30"/>
        </w:rPr>
        <w:t>须在网络测试当天、正式复试开始前将资格审查材料扫描件发送到指定邮箱（</w:t>
      </w:r>
      <w:r w:rsidR="007874D9" w:rsidRPr="007874D9">
        <w:rPr>
          <w:rFonts w:ascii="仿宋" w:eastAsia="仿宋" w:hAnsi="仿宋"/>
          <w:sz w:val="30"/>
          <w:szCs w:val="30"/>
        </w:rPr>
        <w:t>hbndjingguanyuan@126.com</w:t>
      </w:r>
      <w:r w:rsidR="007874D9">
        <w:rPr>
          <w:rFonts w:ascii="仿宋" w:eastAsia="仿宋" w:hAnsi="仿宋" w:hint="eastAsia"/>
          <w:sz w:val="30"/>
          <w:szCs w:val="30"/>
        </w:rPr>
        <w:t>）。</w:t>
      </w:r>
      <w:r w:rsidRPr="00FE32B0">
        <w:rPr>
          <w:rFonts w:ascii="仿宋" w:eastAsia="仿宋" w:hAnsi="仿宋" w:hint="eastAsia"/>
          <w:sz w:val="30"/>
          <w:szCs w:val="30"/>
        </w:rPr>
        <w:t>参加资格审查需准备的材料包括：</w:t>
      </w:r>
      <w:r w:rsidR="00A2579B" w:rsidRPr="00496322" w:rsidDel="00A2579B">
        <w:rPr>
          <w:rFonts w:ascii="仿宋" w:eastAsia="仿宋" w:hAnsi="仿宋" w:cs="Arial" w:hint="eastAsia"/>
          <w:color w:val="444444"/>
          <w:kern w:val="0"/>
          <w:sz w:val="32"/>
          <w:szCs w:val="32"/>
        </w:rPr>
        <w:t xml:space="preserve"> </w:t>
      </w:r>
    </w:p>
    <w:p w:rsidR="004714A1" w:rsidRPr="00FE32B0" w:rsidRDefault="00DF63A2" w:rsidP="00FE32B0">
      <w:pPr>
        <w:spacing w:line="500" w:lineRule="exact"/>
        <w:ind w:firstLineChars="200" w:firstLine="600"/>
        <w:rPr>
          <w:rFonts w:ascii="仿宋" w:eastAsia="仿宋" w:hAnsi="仿宋"/>
          <w:sz w:val="30"/>
          <w:szCs w:val="30"/>
        </w:rPr>
      </w:pPr>
      <w:r w:rsidRPr="00FE32B0">
        <w:rPr>
          <w:rFonts w:ascii="仿宋" w:eastAsia="仿宋" w:hAnsi="仿宋" w:hint="eastAsia"/>
          <w:sz w:val="30"/>
          <w:szCs w:val="30"/>
        </w:rPr>
        <w:t>1.</w:t>
      </w:r>
      <w:r w:rsidR="004714A1" w:rsidRPr="00FE32B0">
        <w:rPr>
          <w:rFonts w:ascii="仿宋" w:eastAsia="仿宋" w:hAnsi="仿宋" w:hint="eastAsia"/>
          <w:sz w:val="30"/>
          <w:szCs w:val="30"/>
        </w:rPr>
        <w:t>初试准考证；</w:t>
      </w:r>
    </w:p>
    <w:p w:rsidR="004714A1" w:rsidRPr="00FE32B0" w:rsidRDefault="00DF63A2" w:rsidP="00FE32B0">
      <w:pPr>
        <w:spacing w:line="500" w:lineRule="exact"/>
        <w:ind w:firstLineChars="200" w:firstLine="600"/>
        <w:rPr>
          <w:rFonts w:ascii="仿宋" w:eastAsia="仿宋" w:hAnsi="仿宋"/>
          <w:sz w:val="30"/>
          <w:szCs w:val="30"/>
        </w:rPr>
      </w:pPr>
      <w:r w:rsidRPr="00FE32B0">
        <w:rPr>
          <w:rFonts w:ascii="仿宋" w:eastAsia="仿宋" w:hAnsi="仿宋" w:hint="eastAsia"/>
          <w:sz w:val="30"/>
          <w:szCs w:val="30"/>
        </w:rPr>
        <w:t>2.</w:t>
      </w:r>
      <w:r w:rsidR="004714A1" w:rsidRPr="00FE32B0">
        <w:rPr>
          <w:rFonts w:ascii="仿宋" w:eastAsia="仿宋" w:hAnsi="仿宋" w:hint="eastAsia"/>
          <w:sz w:val="30"/>
          <w:szCs w:val="30"/>
        </w:rPr>
        <w:t>有效身份证（正反面）；</w:t>
      </w:r>
    </w:p>
    <w:p w:rsidR="004714A1" w:rsidRPr="00FE32B0" w:rsidRDefault="00D71A76" w:rsidP="00FE32B0">
      <w:pPr>
        <w:spacing w:line="500" w:lineRule="exact"/>
        <w:ind w:firstLineChars="200" w:firstLine="600"/>
        <w:rPr>
          <w:rFonts w:ascii="仿宋" w:eastAsia="仿宋" w:hAnsi="仿宋"/>
          <w:sz w:val="30"/>
          <w:szCs w:val="30"/>
        </w:rPr>
      </w:pPr>
      <w:r>
        <w:rPr>
          <w:rFonts w:ascii="仿宋" w:eastAsia="仿宋" w:hAnsi="仿宋" w:hint="eastAsia"/>
          <w:sz w:val="30"/>
          <w:szCs w:val="30"/>
        </w:rPr>
        <w:t>3</w:t>
      </w:r>
      <w:r w:rsidR="00DF63A2" w:rsidRPr="00FE32B0">
        <w:rPr>
          <w:rFonts w:ascii="仿宋" w:eastAsia="仿宋" w:hAnsi="仿宋" w:hint="eastAsia"/>
          <w:sz w:val="30"/>
          <w:szCs w:val="30"/>
        </w:rPr>
        <w:t>.</w:t>
      </w:r>
      <w:r w:rsidR="004714A1" w:rsidRPr="00FE32B0">
        <w:rPr>
          <w:rFonts w:ascii="仿宋" w:eastAsia="仿宋" w:hAnsi="仿宋" w:hint="eastAsia"/>
          <w:sz w:val="30"/>
          <w:szCs w:val="30"/>
        </w:rPr>
        <w:t>应届生的学生证，往届生提供学历学位证；</w:t>
      </w:r>
    </w:p>
    <w:p w:rsidR="004714A1" w:rsidRPr="00FE32B0" w:rsidRDefault="00D71A76" w:rsidP="00FE32B0">
      <w:pPr>
        <w:spacing w:line="500" w:lineRule="exact"/>
        <w:ind w:firstLineChars="200" w:firstLine="600"/>
        <w:rPr>
          <w:rFonts w:ascii="仿宋" w:eastAsia="仿宋" w:hAnsi="仿宋"/>
          <w:sz w:val="30"/>
          <w:szCs w:val="30"/>
        </w:rPr>
      </w:pPr>
      <w:r>
        <w:rPr>
          <w:rFonts w:ascii="仿宋" w:eastAsia="仿宋" w:hAnsi="仿宋" w:hint="eastAsia"/>
          <w:sz w:val="30"/>
          <w:szCs w:val="30"/>
        </w:rPr>
        <w:t>4</w:t>
      </w:r>
      <w:r w:rsidR="00DF63A2" w:rsidRPr="00FE32B0">
        <w:rPr>
          <w:rFonts w:ascii="仿宋" w:eastAsia="仿宋" w:hAnsi="仿宋" w:hint="eastAsia"/>
          <w:sz w:val="30"/>
          <w:szCs w:val="30"/>
        </w:rPr>
        <w:t>.</w:t>
      </w:r>
      <w:r w:rsidR="004714A1" w:rsidRPr="00FE32B0">
        <w:rPr>
          <w:rFonts w:ascii="仿宋" w:eastAsia="仿宋" w:hAnsi="仿宋" w:hint="eastAsia"/>
          <w:sz w:val="30"/>
          <w:szCs w:val="30"/>
        </w:rPr>
        <w:t>学籍学历相关材料：</w:t>
      </w:r>
    </w:p>
    <w:p w:rsidR="004714A1" w:rsidRPr="00FE32B0" w:rsidRDefault="00DF63A2" w:rsidP="00FE32B0">
      <w:pPr>
        <w:spacing w:line="500" w:lineRule="exact"/>
        <w:ind w:firstLineChars="200" w:firstLine="600"/>
        <w:rPr>
          <w:rFonts w:ascii="仿宋" w:eastAsia="仿宋" w:hAnsi="仿宋"/>
          <w:sz w:val="30"/>
          <w:szCs w:val="30"/>
        </w:rPr>
      </w:pPr>
      <w:r w:rsidRPr="00FE32B0">
        <w:rPr>
          <w:rFonts w:ascii="仿宋" w:eastAsia="仿宋" w:hAnsi="仿宋" w:hint="eastAsia"/>
          <w:sz w:val="30"/>
          <w:szCs w:val="30"/>
        </w:rPr>
        <w:t>（1）</w:t>
      </w:r>
      <w:r w:rsidR="004714A1" w:rsidRPr="00FE32B0">
        <w:rPr>
          <w:rFonts w:ascii="仿宋" w:eastAsia="仿宋" w:hAnsi="仿宋" w:hint="eastAsia"/>
          <w:sz w:val="30"/>
          <w:szCs w:val="30"/>
        </w:rPr>
        <w:t>应届生：提供学信网出具的有16位验证码的《教育部学籍在线验证报告》（有效期延长至2020年9月）；</w:t>
      </w:r>
    </w:p>
    <w:p w:rsidR="004714A1" w:rsidRPr="00FE32B0" w:rsidRDefault="00DF63A2" w:rsidP="00FE32B0">
      <w:pPr>
        <w:spacing w:line="500" w:lineRule="exact"/>
        <w:ind w:firstLineChars="200" w:firstLine="600"/>
        <w:rPr>
          <w:rFonts w:ascii="仿宋" w:eastAsia="仿宋" w:hAnsi="仿宋"/>
          <w:sz w:val="30"/>
          <w:szCs w:val="30"/>
        </w:rPr>
      </w:pPr>
      <w:r w:rsidRPr="00FE32B0">
        <w:rPr>
          <w:rFonts w:ascii="仿宋" w:eastAsia="仿宋" w:hAnsi="仿宋" w:hint="eastAsia"/>
          <w:sz w:val="30"/>
          <w:szCs w:val="30"/>
        </w:rPr>
        <w:t>（2）</w:t>
      </w:r>
      <w:r w:rsidR="004714A1" w:rsidRPr="00FE32B0">
        <w:rPr>
          <w:rFonts w:ascii="仿宋" w:eastAsia="仿宋" w:hAnsi="仿宋" w:hint="eastAsia"/>
          <w:sz w:val="30"/>
          <w:szCs w:val="30"/>
        </w:rPr>
        <w:t>往届生：提供学信网出具的有16位验证码的《教育部学历证书电子注册备案表》（有效期延长至2020年9月）或学历认证报告；</w:t>
      </w:r>
    </w:p>
    <w:p w:rsidR="004714A1" w:rsidRDefault="00DF63A2" w:rsidP="00FE32B0">
      <w:pPr>
        <w:spacing w:line="500" w:lineRule="exact"/>
        <w:ind w:firstLineChars="200" w:firstLine="600"/>
        <w:rPr>
          <w:rFonts w:ascii="仿宋" w:eastAsia="仿宋" w:hAnsi="仿宋"/>
          <w:sz w:val="30"/>
          <w:szCs w:val="30"/>
        </w:rPr>
      </w:pPr>
      <w:r w:rsidRPr="00FE32B0">
        <w:rPr>
          <w:rFonts w:ascii="仿宋" w:eastAsia="仿宋" w:hAnsi="仿宋" w:hint="eastAsia"/>
          <w:sz w:val="30"/>
          <w:szCs w:val="30"/>
        </w:rPr>
        <w:t>（3）</w:t>
      </w:r>
      <w:r w:rsidR="004714A1" w:rsidRPr="00FE32B0">
        <w:rPr>
          <w:rFonts w:ascii="仿宋" w:eastAsia="仿宋" w:hAnsi="仿宋" w:hint="eastAsia"/>
          <w:sz w:val="30"/>
          <w:szCs w:val="30"/>
        </w:rPr>
        <w:t>取得国外学历的考生：提供教育部留学服务中心出具的国外学历学位认证书</w:t>
      </w:r>
      <w:r w:rsidR="00BB188F">
        <w:rPr>
          <w:rFonts w:ascii="仿宋" w:eastAsia="仿宋" w:hAnsi="仿宋" w:hint="eastAsia"/>
          <w:sz w:val="30"/>
          <w:szCs w:val="30"/>
        </w:rPr>
        <w:t>。</w:t>
      </w:r>
    </w:p>
    <w:p w:rsidR="00C0798F" w:rsidRDefault="00C0798F" w:rsidP="00FE32B0">
      <w:pPr>
        <w:spacing w:line="500" w:lineRule="exact"/>
        <w:ind w:firstLineChars="200" w:firstLine="600"/>
        <w:rPr>
          <w:rFonts w:ascii="仿宋" w:eastAsia="仿宋" w:hAnsi="仿宋"/>
          <w:sz w:val="30"/>
          <w:szCs w:val="30"/>
        </w:rPr>
      </w:pPr>
      <w:r>
        <w:rPr>
          <w:rFonts w:ascii="仿宋" w:eastAsia="仿宋" w:hAnsi="仿宋" w:hint="eastAsia"/>
          <w:sz w:val="30"/>
          <w:szCs w:val="30"/>
        </w:rPr>
        <w:t>5.</w:t>
      </w:r>
      <w:r w:rsidRPr="00475012">
        <w:rPr>
          <w:rFonts w:ascii="仿宋" w:eastAsia="仿宋" w:hAnsi="仿宋" w:hint="eastAsia"/>
          <w:sz w:val="30"/>
          <w:szCs w:val="30"/>
        </w:rPr>
        <w:t xml:space="preserve"> 考生已取得的高水平论文等成果（尤其是2017年1月以来作为第一完成人的成果）</w:t>
      </w:r>
      <w:r w:rsidR="004E7449" w:rsidRPr="00475012">
        <w:rPr>
          <w:rFonts w:ascii="仿宋" w:eastAsia="仿宋" w:hAnsi="仿宋" w:hint="eastAsia"/>
          <w:sz w:val="30"/>
          <w:szCs w:val="30"/>
        </w:rPr>
        <w:t>清单及佐证材料</w:t>
      </w:r>
      <w:r w:rsidRPr="00475012">
        <w:rPr>
          <w:rFonts w:ascii="仿宋" w:eastAsia="仿宋" w:hAnsi="仿宋" w:hint="eastAsia"/>
          <w:sz w:val="30"/>
          <w:szCs w:val="30"/>
        </w:rPr>
        <w:t>扫描件。</w:t>
      </w:r>
    </w:p>
    <w:p w:rsidR="00DF63A2" w:rsidRPr="00FE32B0" w:rsidRDefault="00DF63A2" w:rsidP="00FE32B0">
      <w:pPr>
        <w:spacing w:line="500" w:lineRule="exact"/>
        <w:ind w:firstLineChars="200" w:firstLine="600"/>
        <w:rPr>
          <w:rFonts w:ascii="仿宋" w:eastAsia="仿宋" w:hAnsi="仿宋"/>
          <w:sz w:val="30"/>
          <w:szCs w:val="30"/>
        </w:rPr>
      </w:pPr>
      <w:r w:rsidRPr="00FE32B0">
        <w:rPr>
          <w:rFonts w:ascii="仿宋" w:eastAsia="仿宋" w:hAnsi="仿宋" w:hint="eastAsia"/>
          <w:sz w:val="30"/>
          <w:szCs w:val="30"/>
        </w:rPr>
        <w:t>（二）学院</w:t>
      </w:r>
      <w:r w:rsidR="00E147A5" w:rsidRPr="00FE32B0">
        <w:rPr>
          <w:rFonts w:ascii="仿宋" w:eastAsia="仿宋" w:hAnsi="仿宋" w:hint="eastAsia"/>
          <w:sz w:val="30"/>
          <w:szCs w:val="30"/>
        </w:rPr>
        <w:t>资格</w:t>
      </w:r>
      <w:r w:rsidRPr="00FE32B0">
        <w:rPr>
          <w:rFonts w:ascii="仿宋" w:eastAsia="仿宋" w:hAnsi="仿宋" w:hint="eastAsia"/>
          <w:sz w:val="30"/>
          <w:szCs w:val="30"/>
        </w:rPr>
        <w:t>审查</w:t>
      </w:r>
    </w:p>
    <w:p w:rsidR="000F72D4" w:rsidRPr="00FE32B0" w:rsidRDefault="00DF63A2" w:rsidP="00FE32B0">
      <w:pPr>
        <w:spacing w:line="500" w:lineRule="exact"/>
        <w:ind w:firstLineChars="200" w:firstLine="600"/>
        <w:rPr>
          <w:rFonts w:ascii="仿宋" w:eastAsia="仿宋" w:hAnsi="仿宋"/>
          <w:sz w:val="30"/>
          <w:szCs w:val="30"/>
        </w:rPr>
      </w:pPr>
      <w:r w:rsidRPr="00FE32B0">
        <w:rPr>
          <w:rFonts w:ascii="仿宋" w:eastAsia="仿宋" w:hAnsi="仿宋" w:hint="eastAsia"/>
          <w:sz w:val="30"/>
          <w:szCs w:val="30"/>
        </w:rPr>
        <w:t>学院将</w:t>
      </w:r>
      <w:r w:rsidR="000F72D4" w:rsidRPr="00FE32B0">
        <w:rPr>
          <w:rFonts w:ascii="仿宋" w:eastAsia="仿宋" w:hAnsi="仿宋" w:hint="eastAsia"/>
          <w:sz w:val="30"/>
          <w:szCs w:val="30"/>
        </w:rPr>
        <w:t>在复试前及复试过程中对</w:t>
      </w:r>
      <w:r w:rsidRPr="00FE32B0">
        <w:rPr>
          <w:rFonts w:ascii="仿宋" w:eastAsia="仿宋" w:hAnsi="仿宋" w:hint="eastAsia"/>
          <w:sz w:val="30"/>
          <w:szCs w:val="30"/>
        </w:rPr>
        <w:t>考生复试资格进行审查</w:t>
      </w:r>
      <w:r w:rsidR="000F72D4" w:rsidRPr="00FE32B0">
        <w:rPr>
          <w:rFonts w:ascii="仿宋" w:eastAsia="仿宋" w:hAnsi="仿宋" w:hint="eastAsia"/>
          <w:sz w:val="30"/>
          <w:szCs w:val="30"/>
        </w:rPr>
        <w:t>并进行全程监控。</w:t>
      </w:r>
    </w:p>
    <w:p w:rsidR="00DF63A2" w:rsidRPr="00FE32B0" w:rsidRDefault="00DF63A2" w:rsidP="00FE32B0">
      <w:pPr>
        <w:spacing w:line="500" w:lineRule="exact"/>
        <w:ind w:firstLineChars="200" w:firstLine="600"/>
        <w:rPr>
          <w:rFonts w:ascii="仿宋" w:eastAsia="仿宋" w:hAnsi="仿宋"/>
          <w:sz w:val="30"/>
          <w:szCs w:val="30"/>
        </w:rPr>
      </w:pPr>
      <w:r w:rsidRPr="00FE32B0">
        <w:rPr>
          <w:rFonts w:ascii="仿宋" w:eastAsia="仿宋" w:hAnsi="仿宋"/>
          <w:sz w:val="30"/>
          <w:szCs w:val="30"/>
        </w:rPr>
        <w:lastRenderedPageBreak/>
        <w:t>1.</w:t>
      </w:r>
      <w:r w:rsidRPr="00FE32B0">
        <w:rPr>
          <w:rFonts w:ascii="仿宋" w:eastAsia="仿宋" w:hAnsi="仿宋" w:hint="eastAsia"/>
          <w:sz w:val="30"/>
          <w:szCs w:val="30"/>
        </w:rPr>
        <w:t>复试前，</w:t>
      </w:r>
      <w:r w:rsidR="000F72D4" w:rsidRPr="00FE32B0">
        <w:rPr>
          <w:rFonts w:ascii="仿宋" w:eastAsia="仿宋" w:hAnsi="仿宋" w:hint="eastAsia"/>
          <w:sz w:val="30"/>
          <w:szCs w:val="30"/>
        </w:rPr>
        <w:t>学院</w:t>
      </w:r>
      <w:r w:rsidRPr="00FE32B0">
        <w:rPr>
          <w:rFonts w:ascii="仿宋" w:eastAsia="仿宋" w:hAnsi="仿宋" w:hint="eastAsia"/>
          <w:sz w:val="30"/>
          <w:szCs w:val="30"/>
        </w:rPr>
        <w:t>安排专人负责对考</w:t>
      </w:r>
      <w:r w:rsidRPr="00AD03F0">
        <w:rPr>
          <w:rFonts w:ascii="仿宋" w:eastAsia="仿宋" w:hAnsi="仿宋" w:hint="eastAsia"/>
          <w:sz w:val="32"/>
          <w:szCs w:val="32"/>
        </w:rPr>
        <w:t>生的</w:t>
      </w:r>
      <w:r w:rsidRPr="00FE32B0">
        <w:rPr>
          <w:rFonts w:ascii="仿宋" w:eastAsia="仿宋" w:hAnsi="仿宋" w:hint="eastAsia"/>
          <w:sz w:val="30"/>
          <w:szCs w:val="30"/>
        </w:rPr>
        <w:t>居民身份证、学生证、学历学位证书、学历学籍核验结果等进行严格审查核验，</w:t>
      </w:r>
      <w:r w:rsidR="000F72D4" w:rsidRPr="00FE32B0">
        <w:rPr>
          <w:rFonts w:ascii="仿宋" w:eastAsia="仿宋" w:hAnsi="仿宋" w:hint="eastAsia"/>
          <w:sz w:val="30"/>
          <w:szCs w:val="30"/>
        </w:rPr>
        <w:t>未提交相关材料或材料模糊、材料不完整、有造假嫌疑者拒绝其参加复试</w:t>
      </w:r>
      <w:r w:rsidRPr="00FE32B0">
        <w:rPr>
          <w:rFonts w:ascii="仿宋" w:eastAsia="仿宋" w:hAnsi="仿宋" w:hint="eastAsia"/>
          <w:sz w:val="30"/>
          <w:szCs w:val="30"/>
        </w:rPr>
        <w:t>。</w:t>
      </w:r>
      <w:r w:rsidRPr="00FE32B0">
        <w:rPr>
          <w:rFonts w:ascii="仿宋" w:eastAsia="仿宋" w:hAnsi="仿宋"/>
          <w:sz w:val="30"/>
          <w:szCs w:val="30"/>
        </w:rPr>
        <w:t xml:space="preserve"> </w:t>
      </w:r>
    </w:p>
    <w:p w:rsidR="00DF63A2" w:rsidRPr="00FE32B0" w:rsidRDefault="00DF63A2" w:rsidP="00FE32B0">
      <w:pPr>
        <w:spacing w:line="500" w:lineRule="exact"/>
        <w:ind w:firstLineChars="200" w:firstLine="600"/>
        <w:rPr>
          <w:rFonts w:ascii="仿宋" w:eastAsia="仿宋" w:hAnsi="仿宋"/>
          <w:sz w:val="30"/>
          <w:szCs w:val="30"/>
        </w:rPr>
      </w:pPr>
      <w:r w:rsidRPr="00FE32B0">
        <w:rPr>
          <w:rFonts w:ascii="仿宋" w:eastAsia="仿宋" w:hAnsi="仿宋"/>
          <w:sz w:val="30"/>
          <w:szCs w:val="30"/>
        </w:rPr>
        <w:t>2.</w:t>
      </w:r>
      <w:r w:rsidR="00E147A5" w:rsidRPr="00FE32B0">
        <w:rPr>
          <w:rFonts w:ascii="仿宋" w:eastAsia="仿宋" w:hAnsi="仿宋" w:hint="eastAsia"/>
          <w:sz w:val="30"/>
          <w:szCs w:val="30"/>
        </w:rPr>
        <w:t>综合</w:t>
      </w:r>
      <w:r w:rsidRPr="00FE32B0">
        <w:rPr>
          <w:rFonts w:ascii="仿宋" w:eastAsia="仿宋" w:hAnsi="仿宋" w:hint="eastAsia"/>
          <w:sz w:val="30"/>
          <w:szCs w:val="30"/>
        </w:rPr>
        <w:t>复试</w:t>
      </w:r>
      <w:r w:rsidR="00E147A5" w:rsidRPr="00FE32B0">
        <w:rPr>
          <w:rFonts w:ascii="仿宋" w:eastAsia="仿宋" w:hAnsi="仿宋" w:hint="eastAsia"/>
          <w:sz w:val="30"/>
          <w:szCs w:val="30"/>
        </w:rPr>
        <w:t>过程</w:t>
      </w:r>
      <w:r w:rsidR="00583C7C" w:rsidRPr="00FE32B0">
        <w:rPr>
          <w:rFonts w:ascii="仿宋" w:eastAsia="仿宋" w:hAnsi="仿宋" w:hint="eastAsia"/>
          <w:sz w:val="30"/>
          <w:szCs w:val="30"/>
        </w:rPr>
        <w:t>中</w:t>
      </w:r>
      <w:r w:rsidRPr="00FE32B0">
        <w:rPr>
          <w:rFonts w:ascii="仿宋" w:eastAsia="仿宋" w:hAnsi="仿宋" w:hint="eastAsia"/>
          <w:sz w:val="30"/>
          <w:szCs w:val="30"/>
        </w:rPr>
        <w:t>，复试小组结合远程复试平台的“人脸识别”</w:t>
      </w:r>
      <w:r w:rsidR="0083321E" w:rsidRPr="00FE32B0">
        <w:rPr>
          <w:rFonts w:ascii="仿宋" w:eastAsia="仿宋" w:hAnsi="仿宋" w:hint="eastAsia"/>
          <w:sz w:val="30"/>
          <w:szCs w:val="30"/>
        </w:rPr>
        <w:t>、</w:t>
      </w:r>
      <w:r w:rsidRPr="00FE32B0">
        <w:rPr>
          <w:rFonts w:ascii="仿宋" w:eastAsia="仿宋" w:hAnsi="仿宋" w:hint="eastAsia"/>
          <w:sz w:val="30"/>
          <w:szCs w:val="30"/>
        </w:rPr>
        <w:t>“人证识别”等技术，并通过综合比对“报考库”“学籍学历库”等措施，对考生身份再次审查核验。必要时要求考生在线展示有关材料。</w:t>
      </w:r>
      <w:r w:rsidRPr="00FE32B0">
        <w:rPr>
          <w:rFonts w:ascii="仿宋" w:eastAsia="仿宋" w:hAnsi="仿宋"/>
          <w:sz w:val="30"/>
          <w:szCs w:val="30"/>
        </w:rPr>
        <w:t xml:space="preserve"> </w:t>
      </w:r>
    </w:p>
    <w:p w:rsidR="00DF63A2" w:rsidRPr="00FE32B0" w:rsidRDefault="00DF63A2" w:rsidP="00FE32B0">
      <w:pPr>
        <w:spacing w:line="500" w:lineRule="exact"/>
        <w:ind w:firstLineChars="200" w:firstLine="600"/>
        <w:rPr>
          <w:rFonts w:ascii="仿宋" w:eastAsia="仿宋" w:hAnsi="仿宋"/>
          <w:sz w:val="30"/>
          <w:szCs w:val="30"/>
        </w:rPr>
      </w:pPr>
      <w:r w:rsidRPr="00FE32B0">
        <w:rPr>
          <w:rFonts w:ascii="仿宋" w:eastAsia="仿宋" w:hAnsi="仿宋"/>
          <w:sz w:val="30"/>
          <w:szCs w:val="30"/>
        </w:rPr>
        <w:t>3.</w:t>
      </w:r>
      <w:r w:rsidRPr="00FE32B0">
        <w:rPr>
          <w:rFonts w:ascii="仿宋" w:eastAsia="仿宋" w:hAnsi="仿宋" w:hint="eastAsia"/>
          <w:sz w:val="30"/>
          <w:szCs w:val="30"/>
        </w:rPr>
        <w:t>对于有以下情况的考生，将取消其复试资格：①证件和本人不符或证件不全的；②往届生网上报名时填写的学历证书编号与提供的学历证书原件不符</w:t>
      </w:r>
      <w:r w:rsidR="00E147A5" w:rsidRPr="00FE32B0">
        <w:rPr>
          <w:rFonts w:ascii="仿宋" w:eastAsia="仿宋" w:hAnsi="仿宋" w:hint="eastAsia"/>
          <w:sz w:val="30"/>
          <w:szCs w:val="30"/>
        </w:rPr>
        <w:t>，</w:t>
      </w:r>
      <w:r w:rsidRPr="00FE32B0">
        <w:rPr>
          <w:rFonts w:ascii="仿宋" w:eastAsia="仿宋" w:hAnsi="仿宋" w:hint="eastAsia"/>
          <w:sz w:val="30"/>
          <w:szCs w:val="30"/>
        </w:rPr>
        <w:t>且不能提供教育部学历认证报告的；③没有达到教育部规定的报考条件或与报考时的学历信息不符的。</w:t>
      </w:r>
      <w:r w:rsidRPr="00FE32B0">
        <w:rPr>
          <w:rFonts w:ascii="仿宋" w:eastAsia="仿宋" w:hAnsi="仿宋"/>
          <w:sz w:val="30"/>
          <w:szCs w:val="30"/>
        </w:rPr>
        <w:t xml:space="preserve"> </w:t>
      </w:r>
    </w:p>
    <w:p w:rsidR="00040C33" w:rsidRPr="00AD03F0" w:rsidRDefault="00581ED7" w:rsidP="00AD03F0">
      <w:pPr>
        <w:ind w:firstLineChars="300" w:firstLine="960"/>
        <w:rPr>
          <w:rFonts w:ascii="黑体" w:eastAsia="黑体" w:hAnsi="黑体"/>
          <w:sz w:val="32"/>
          <w:szCs w:val="32"/>
        </w:rPr>
      </w:pPr>
      <w:r>
        <w:rPr>
          <w:rFonts w:ascii="黑体" w:eastAsia="黑体" w:hAnsi="黑体" w:hint="eastAsia"/>
          <w:sz w:val="32"/>
          <w:szCs w:val="32"/>
        </w:rPr>
        <w:t>六</w:t>
      </w:r>
      <w:r w:rsidR="00040C33" w:rsidRPr="00AD03F0">
        <w:rPr>
          <w:rFonts w:ascii="黑体" w:eastAsia="黑体" w:hAnsi="黑体" w:hint="eastAsia"/>
          <w:sz w:val="32"/>
          <w:szCs w:val="32"/>
        </w:rPr>
        <w:t>、复试方式及流程</w:t>
      </w:r>
    </w:p>
    <w:p w:rsidR="00040C33" w:rsidRPr="00FE32B0" w:rsidRDefault="00040C33" w:rsidP="00FE32B0">
      <w:pPr>
        <w:spacing w:line="500" w:lineRule="exact"/>
        <w:ind w:firstLineChars="200" w:firstLine="600"/>
        <w:rPr>
          <w:rFonts w:ascii="仿宋" w:eastAsia="仿宋" w:hAnsi="仿宋"/>
          <w:sz w:val="30"/>
          <w:szCs w:val="30"/>
        </w:rPr>
      </w:pPr>
      <w:r w:rsidRPr="00FE32B0">
        <w:rPr>
          <w:rFonts w:ascii="仿宋" w:eastAsia="仿宋" w:hAnsi="仿宋" w:hint="eastAsia"/>
          <w:sz w:val="30"/>
          <w:szCs w:val="30"/>
        </w:rPr>
        <w:t>（一）复试方式：网络远程复试</w:t>
      </w:r>
    </w:p>
    <w:p w:rsidR="00040C33" w:rsidRPr="00FE32B0" w:rsidRDefault="00040C33" w:rsidP="00FE32B0">
      <w:pPr>
        <w:spacing w:line="500" w:lineRule="exact"/>
        <w:ind w:firstLineChars="200" w:firstLine="600"/>
        <w:rPr>
          <w:rFonts w:ascii="仿宋" w:eastAsia="仿宋" w:hAnsi="仿宋"/>
          <w:sz w:val="30"/>
          <w:szCs w:val="30"/>
        </w:rPr>
      </w:pPr>
      <w:r w:rsidRPr="00FE32B0">
        <w:rPr>
          <w:rFonts w:ascii="仿宋" w:eastAsia="仿宋" w:hAnsi="仿宋" w:hint="eastAsia"/>
          <w:sz w:val="30"/>
          <w:szCs w:val="30"/>
        </w:rPr>
        <w:t>学校端：各面试专家组集中面试。</w:t>
      </w:r>
    </w:p>
    <w:p w:rsidR="00040C33" w:rsidRPr="00FE32B0" w:rsidRDefault="00040C33" w:rsidP="00FE32B0">
      <w:pPr>
        <w:spacing w:line="500" w:lineRule="exact"/>
        <w:ind w:firstLineChars="200" w:firstLine="600"/>
        <w:rPr>
          <w:rFonts w:ascii="仿宋" w:eastAsia="仿宋" w:hAnsi="仿宋"/>
          <w:sz w:val="30"/>
          <w:szCs w:val="30"/>
        </w:rPr>
      </w:pPr>
      <w:r w:rsidRPr="00FE32B0">
        <w:rPr>
          <w:rFonts w:ascii="仿宋" w:eastAsia="仿宋" w:hAnsi="仿宋" w:hint="eastAsia"/>
          <w:sz w:val="30"/>
          <w:szCs w:val="30"/>
        </w:rPr>
        <w:t>考生端：复试场地要做到相对独立，环境要整洁、光线适宜、安静、无干扰、网络信号良好（严禁在培训机构、公共网吧进行）。</w:t>
      </w:r>
    </w:p>
    <w:p w:rsidR="001424B3" w:rsidRPr="00FE32B0" w:rsidRDefault="001424B3" w:rsidP="00FE32B0">
      <w:pPr>
        <w:spacing w:line="500" w:lineRule="exact"/>
        <w:ind w:firstLineChars="200" w:firstLine="600"/>
        <w:rPr>
          <w:rFonts w:ascii="仿宋" w:eastAsia="仿宋" w:hAnsi="仿宋"/>
          <w:sz w:val="30"/>
          <w:szCs w:val="30"/>
        </w:rPr>
      </w:pPr>
      <w:r w:rsidRPr="00FE32B0">
        <w:rPr>
          <w:rFonts w:ascii="仿宋" w:eastAsia="仿宋" w:hAnsi="仿宋" w:hint="eastAsia"/>
          <w:sz w:val="30"/>
          <w:szCs w:val="30"/>
        </w:rPr>
        <w:t>复试平台：</w:t>
      </w:r>
      <w:r w:rsidR="0018149D" w:rsidRPr="00FE32B0">
        <w:rPr>
          <w:rFonts w:ascii="仿宋" w:eastAsia="仿宋" w:hAnsi="仿宋" w:hint="eastAsia"/>
          <w:sz w:val="30"/>
          <w:szCs w:val="30"/>
        </w:rPr>
        <w:t>学信网招生远程面试系统</w:t>
      </w:r>
      <w:r w:rsidR="00C26AFF" w:rsidRPr="00FE32B0">
        <w:rPr>
          <w:rFonts w:ascii="仿宋" w:eastAsia="仿宋" w:hAnsi="仿宋" w:hint="eastAsia"/>
          <w:sz w:val="30"/>
          <w:szCs w:val="30"/>
        </w:rPr>
        <w:t>。</w:t>
      </w:r>
    </w:p>
    <w:p w:rsidR="001424B3" w:rsidRPr="00FE32B0" w:rsidRDefault="001424B3" w:rsidP="00FE32B0">
      <w:pPr>
        <w:spacing w:line="500" w:lineRule="exact"/>
        <w:ind w:firstLineChars="200" w:firstLine="600"/>
        <w:rPr>
          <w:rFonts w:ascii="仿宋" w:eastAsia="仿宋" w:hAnsi="仿宋"/>
          <w:sz w:val="30"/>
          <w:szCs w:val="30"/>
        </w:rPr>
      </w:pPr>
      <w:r w:rsidRPr="00FE32B0">
        <w:rPr>
          <w:rFonts w:ascii="仿宋" w:eastAsia="仿宋" w:hAnsi="仿宋" w:hint="eastAsia"/>
          <w:sz w:val="30"/>
          <w:szCs w:val="30"/>
        </w:rPr>
        <w:t>备用平台：</w:t>
      </w:r>
      <w:r w:rsidR="0043481F" w:rsidRPr="00FE32B0">
        <w:rPr>
          <w:rFonts w:ascii="仿宋" w:eastAsia="仿宋" w:hAnsi="仿宋" w:hint="eastAsia"/>
          <w:sz w:val="30"/>
          <w:szCs w:val="30"/>
        </w:rPr>
        <w:t>腾讯会议</w:t>
      </w:r>
      <w:r w:rsidR="00454260" w:rsidRPr="00FE32B0">
        <w:rPr>
          <w:rFonts w:ascii="仿宋" w:eastAsia="仿宋" w:hAnsi="仿宋" w:hint="eastAsia"/>
          <w:sz w:val="30"/>
          <w:szCs w:val="30"/>
        </w:rPr>
        <w:t>。</w:t>
      </w:r>
    </w:p>
    <w:p w:rsidR="00040C33" w:rsidRPr="00052D2F" w:rsidRDefault="00040C33" w:rsidP="00FE32B0">
      <w:pPr>
        <w:spacing w:line="500" w:lineRule="exact"/>
        <w:ind w:firstLineChars="200" w:firstLine="600"/>
        <w:rPr>
          <w:rFonts w:ascii="仿宋" w:eastAsia="仿宋" w:hAnsi="仿宋"/>
          <w:sz w:val="30"/>
          <w:szCs w:val="30"/>
        </w:rPr>
      </w:pPr>
      <w:r w:rsidRPr="00052D2F">
        <w:rPr>
          <w:rFonts w:ascii="仿宋" w:eastAsia="仿宋" w:hAnsi="仿宋" w:hint="eastAsia"/>
          <w:sz w:val="30"/>
          <w:szCs w:val="30"/>
        </w:rPr>
        <w:t>（二）复试流程</w:t>
      </w:r>
    </w:p>
    <w:p w:rsidR="00040C33" w:rsidRPr="00052D2F" w:rsidRDefault="00040C33" w:rsidP="00052D2F">
      <w:pPr>
        <w:spacing w:line="500" w:lineRule="exact"/>
        <w:ind w:firstLineChars="200" w:firstLine="600"/>
        <w:rPr>
          <w:rFonts w:ascii="仿宋" w:eastAsia="仿宋" w:hAnsi="仿宋"/>
          <w:sz w:val="30"/>
          <w:szCs w:val="30"/>
        </w:rPr>
      </w:pPr>
      <w:r w:rsidRPr="00052D2F">
        <w:rPr>
          <w:rFonts w:ascii="仿宋" w:eastAsia="仿宋" w:hAnsi="仿宋" w:hint="eastAsia"/>
          <w:sz w:val="30"/>
          <w:szCs w:val="30"/>
        </w:rPr>
        <w:t>1.研究生招生复试前期资格审查。</w:t>
      </w:r>
    </w:p>
    <w:p w:rsidR="008E02EB" w:rsidRPr="00052D2F" w:rsidRDefault="00040C33" w:rsidP="00052D2F">
      <w:pPr>
        <w:spacing w:line="500" w:lineRule="exact"/>
        <w:ind w:firstLineChars="200" w:firstLine="600"/>
        <w:rPr>
          <w:rFonts w:ascii="仿宋" w:eastAsia="仿宋" w:hAnsi="仿宋"/>
          <w:sz w:val="30"/>
          <w:szCs w:val="30"/>
        </w:rPr>
      </w:pPr>
      <w:r w:rsidRPr="00052D2F">
        <w:rPr>
          <w:rFonts w:ascii="仿宋" w:eastAsia="仿宋" w:hAnsi="仿宋" w:hint="eastAsia"/>
          <w:sz w:val="30"/>
          <w:szCs w:val="30"/>
        </w:rPr>
        <w:t>2.复试系统测试。组织考生进行复试平台和复试设备测试。</w:t>
      </w:r>
      <w:r w:rsidR="008E02EB" w:rsidRPr="00052D2F">
        <w:rPr>
          <w:rFonts w:ascii="仿宋" w:eastAsia="仿宋" w:hAnsi="仿宋" w:hint="eastAsia"/>
          <w:sz w:val="30"/>
          <w:szCs w:val="30"/>
        </w:rPr>
        <w:t>考生按照</w:t>
      </w:r>
      <w:r w:rsidR="008E02EB" w:rsidRPr="00052D2F">
        <w:rPr>
          <w:rFonts w:ascii="仿宋" w:eastAsia="仿宋" w:hAnsi="仿宋"/>
          <w:sz w:val="30"/>
          <w:szCs w:val="30"/>
        </w:rPr>
        <w:t>《</w:t>
      </w:r>
      <w:r w:rsidR="008E02EB" w:rsidRPr="00052D2F">
        <w:rPr>
          <w:rFonts w:ascii="仿宋" w:eastAsia="仿宋" w:hAnsi="仿宋" w:hint="eastAsia"/>
          <w:sz w:val="30"/>
          <w:szCs w:val="30"/>
        </w:rPr>
        <w:t>学校</w:t>
      </w:r>
      <w:r w:rsidR="008E02EB" w:rsidRPr="00052D2F">
        <w:rPr>
          <w:rFonts w:ascii="仿宋" w:eastAsia="仿宋" w:hAnsi="仿宋"/>
          <w:sz w:val="30"/>
          <w:szCs w:val="30"/>
        </w:rPr>
        <w:t>须知》</w:t>
      </w:r>
      <w:r w:rsidR="008E02EB" w:rsidRPr="00052D2F">
        <w:rPr>
          <w:rFonts w:ascii="仿宋" w:eastAsia="仿宋" w:hAnsi="仿宋" w:hint="eastAsia"/>
          <w:sz w:val="30"/>
          <w:szCs w:val="30"/>
        </w:rPr>
        <w:t>提前安装指定软件</w:t>
      </w:r>
      <w:r w:rsidR="00E675B0" w:rsidRPr="00052D2F">
        <w:rPr>
          <w:rFonts w:ascii="仿宋" w:eastAsia="仿宋" w:hAnsi="仿宋" w:hint="eastAsia"/>
          <w:sz w:val="30"/>
          <w:szCs w:val="30"/>
        </w:rPr>
        <w:t>（</w:t>
      </w:r>
      <w:r w:rsidR="00E675B0" w:rsidRPr="00052D2F">
        <w:rPr>
          <w:rFonts w:ascii="仿宋" w:eastAsia="仿宋" w:hAnsi="仿宋"/>
          <w:sz w:val="30"/>
          <w:szCs w:val="30"/>
        </w:rPr>
        <w:t>学信网</w:t>
      </w:r>
      <w:r w:rsidR="00E675B0" w:rsidRPr="00052D2F">
        <w:rPr>
          <w:rFonts w:ascii="仿宋" w:eastAsia="仿宋" w:hAnsi="仿宋" w:hint="eastAsia"/>
          <w:sz w:val="30"/>
          <w:szCs w:val="30"/>
        </w:rPr>
        <w:t>）</w:t>
      </w:r>
      <w:r w:rsidR="008E02EB" w:rsidRPr="00052D2F">
        <w:rPr>
          <w:rFonts w:ascii="仿宋" w:eastAsia="仿宋" w:hAnsi="仿宋" w:hint="eastAsia"/>
          <w:sz w:val="30"/>
          <w:szCs w:val="30"/>
        </w:rPr>
        <w:t>，认真学习《招生远程面试系统考生操作手册》做好相应准备工作，提前半小时进入系统。</w:t>
      </w:r>
      <w:r w:rsidR="00E675B0" w:rsidRPr="00052D2F">
        <w:rPr>
          <w:rFonts w:ascii="仿宋" w:eastAsia="仿宋" w:hAnsi="仿宋" w:hint="eastAsia"/>
          <w:sz w:val="30"/>
          <w:szCs w:val="30"/>
        </w:rPr>
        <w:t>此外，</w:t>
      </w:r>
      <w:r w:rsidR="008E02EB" w:rsidRPr="00052D2F">
        <w:rPr>
          <w:rFonts w:ascii="仿宋" w:eastAsia="仿宋" w:hAnsi="仿宋" w:hint="eastAsia"/>
          <w:sz w:val="30"/>
          <w:szCs w:val="30"/>
        </w:rPr>
        <w:t>按照</w:t>
      </w:r>
      <w:r w:rsidR="008E02EB" w:rsidRPr="00052D2F">
        <w:rPr>
          <w:rFonts w:ascii="仿宋" w:eastAsia="仿宋" w:hAnsi="仿宋"/>
          <w:sz w:val="30"/>
          <w:szCs w:val="30"/>
        </w:rPr>
        <w:t>学校要求，我院采用“</w:t>
      </w:r>
      <w:r w:rsidR="008E02EB" w:rsidRPr="00052D2F">
        <w:rPr>
          <w:rFonts w:ascii="仿宋" w:eastAsia="仿宋" w:hAnsi="仿宋" w:hint="eastAsia"/>
          <w:sz w:val="30"/>
          <w:szCs w:val="30"/>
        </w:rPr>
        <w:t>腾讯</w:t>
      </w:r>
      <w:r w:rsidR="008E02EB" w:rsidRPr="00052D2F">
        <w:rPr>
          <w:rFonts w:ascii="仿宋" w:eastAsia="仿宋" w:hAnsi="仿宋"/>
          <w:sz w:val="30"/>
          <w:szCs w:val="30"/>
        </w:rPr>
        <w:t>会议”</w:t>
      </w:r>
      <w:r w:rsidR="008E02EB" w:rsidRPr="00052D2F">
        <w:rPr>
          <w:rFonts w:ascii="仿宋" w:eastAsia="仿宋" w:hAnsi="仿宋" w:hint="eastAsia"/>
          <w:sz w:val="30"/>
          <w:szCs w:val="30"/>
        </w:rPr>
        <w:t>作为</w:t>
      </w:r>
      <w:r w:rsidR="008E02EB" w:rsidRPr="00052D2F">
        <w:rPr>
          <w:rFonts w:ascii="仿宋" w:eastAsia="仿宋" w:hAnsi="仿宋"/>
          <w:sz w:val="30"/>
          <w:szCs w:val="30"/>
        </w:rPr>
        <w:t>远程复试的备用平台，在学信网系统测试完毕后</w:t>
      </w:r>
      <w:r w:rsidR="008E02EB" w:rsidRPr="00052D2F">
        <w:rPr>
          <w:rFonts w:ascii="仿宋" w:eastAsia="仿宋" w:hAnsi="仿宋" w:hint="eastAsia"/>
          <w:sz w:val="30"/>
          <w:szCs w:val="30"/>
        </w:rPr>
        <w:t>立刻</w:t>
      </w:r>
      <w:r w:rsidR="008E02EB" w:rsidRPr="00052D2F">
        <w:rPr>
          <w:rFonts w:ascii="仿宋" w:eastAsia="仿宋" w:hAnsi="仿宋"/>
          <w:sz w:val="30"/>
          <w:szCs w:val="30"/>
        </w:rPr>
        <w:t>进行备用平台测试，请考生在备试设备上下载“</w:t>
      </w:r>
      <w:r w:rsidR="008E02EB" w:rsidRPr="00052D2F">
        <w:rPr>
          <w:rFonts w:ascii="仿宋" w:eastAsia="仿宋" w:hAnsi="仿宋" w:hint="eastAsia"/>
          <w:sz w:val="30"/>
          <w:szCs w:val="30"/>
        </w:rPr>
        <w:t>腾讯</w:t>
      </w:r>
      <w:r w:rsidR="008E02EB" w:rsidRPr="00052D2F">
        <w:rPr>
          <w:rFonts w:ascii="仿宋" w:eastAsia="仿宋" w:hAnsi="仿宋"/>
          <w:sz w:val="30"/>
          <w:szCs w:val="30"/>
        </w:rPr>
        <w:t>会议”</w:t>
      </w:r>
      <w:r w:rsidR="008E02EB" w:rsidRPr="00052D2F">
        <w:rPr>
          <w:rFonts w:ascii="仿宋" w:eastAsia="仿宋" w:hAnsi="仿宋" w:hint="eastAsia"/>
          <w:sz w:val="30"/>
          <w:szCs w:val="30"/>
        </w:rPr>
        <w:t>软件</w:t>
      </w:r>
      <w:r w:rsidR="0043481F" w:rsidRPr="00052D2F">
        <w:rPr>
          <w:rFonts w:ascii="仿宋" w:eastAsia="仿宋" w:hAnsi="仿宋" w:hint="eastAsia"/>
          <w:sz w:val="30"/>
          <w:szCs w:val="30"/>
        </w:rPr>
        <w:t>。</w:t>
      </w:r>
    </w:p>
    <w:p w:rsidR="0059383F" w:rsidRPr="00052D2F" w:rsidRDefault="00040C33" w:rsidP="00052D2F">
      <w:pPr>
        <w:spacing w:line="500" w:lineRule="exact"/>
        <w:ind w:firstLineChars="200" w:firstLine="600"/>
        <w:rPr>
          <w:rFonts w:ascii="仿宋" w:eastAsia="仿宋" w:hAnsi="仿宋"/>
          <w:sz w:val="30"/>
          <w:szCs w:val="30"/>
        </w:rPr>
      </w:pPr>
      <w:r w:rsidRPr="00052D2F">
        <w:rPr>
          <w:rFonts w:ascii="仿宋" w:eastAsia="仿宋" w:hAnsi="仿宋" w:hint="eastAsia"/>
          <w:sz w:val="30"/>
          <w:szCs w:val="30"/>
        </w:rPr>
        <w:lastRenderedPageBreak/>
        <w:t>3.</w:t>
      </w:r>
      <w:r w:rsidR="0059383F" w:rsidRPr="00052D2F">
        <w:rPr>
          <w:rFonts w:ascii="仿宋" w:eastAsia="仿宋" w:hAnsi="仿宋" w:hint="eastAsia"/>
          <w:sz w:val="30"/>
          <w:szCs w:val="30"/>
        </w:rPr>
        <w:t>考生报到。</w:t>
      </w:r>
      <w:r w:rsidR="00997C5C" w:rsidRPr="00052D2F">
        <w:rPr>
          <w:rFonts w:ascii="仿宋" w:eastAsia="仿宋" w:hAnsi="仿宋" w:hint="eastAsia"/>
          <w:sz w:val="30"/>
          <w:szCs w:val="30"/>
        </w:rPr>
        <w:t>各专业（类别）</w:t>
      </w:r>
      <w:r w:rsidR="0059383F" w:rsidRPr="00052D2F">
        <w:rPr>
          <w:rFonts w:ascii="仿宋" w:eastAsia="仿宋" w:hAnsi="仿宋" w:hint="eastAsia"/>
          <w:sz w:val="30"/>
          <w:szCs w:val="30"/>
        </w:rPr>
        <w:t>考生</w:t>
      </w:r>
      <w:r w:rsidR="00997C5C" w:rsidRPr="00052D2F">
        <w:rPr>
          <w:rFonts w:ascii="仿宋" w:eastAsia="仿宋" w:hAnsi="仿宋" w:hint="eastAsia"/>
          <w:sz w:val="30"/>
          <w:szCs w:val="30"/>
        </w:rPr>
        <w:t>在远程复试</w:t>
      </w:r>
      <w:r w:rsidR="0059383F" w:rsidRPr="00052D2F">
        <w:rPr>
          <w:rFonts w:ascii="仿宋" w:eastAsia="仿宋" w:hAnsi="仿宋" w:hint="eastAsia"/>
          <w:sz w:val="30"/>
          <w:szCs w:val="30"/>
        </w:rPr>
        <w:t>开始前30分钟进入复试平台报到，各专业（类别）复试开始时间见</w:t>
      </w:r>
      <w:r w:rsidR="00997C5C" w:rsidRPr="00052D2F">
        <w:rPr>
          <w:rFonts w:ascii="仿宋" w:eastAsia="仿宋" w:hAnsi="仿宋" w:hint="eastAsia"/>
          <w:sz w:val="30"/>
          <w:szCs w:val="30"/>
        </w:rPr>
        <w:t>本细则中</w:t>
      </w:r>
      <w:r w:rsidR="0059383F" w:rsidRPr="00052D2F">
        <w:rPr>
          <w:rFonts w:ascii="仿宋" w:eastAsia="仿宋" w:hAnsi="仿宋" w:hint="eastAsia"/>
          <w:sz w:val="30"/>
          <w:szCs w:val="30"/>
        </w:rPr>
        <w:t>“复试时间与地点”相关内容。</w:t>
      </w:r>
    </w:p>
    <w:p w:rsidR="00D16FEB" w:rsidRPr="00D16FEB" w:rsidRDefault="0059383F" w:rsidP="00D16FEB">
      <w:pPr>
        <w:spacing w:line="500" w:lineRule="exact"/>
        <w:ind w:firstLineChars="200" w:firstLine="600"/>
        <w:rPr>
          <w:rFonts w:ascii="仿宋" w:eastAsia="仿宋" w:hAnsi="仿宋"/>
          <w:sz w:val="30"/>
          <w:szCs w:val="30"/>
        </w:rPr>
      </w:pPr>
      <w:r w:rsidRPr="00052D2F">
        <w:rPr>
          <w:rFonts w:ascii="仿宋" w:eastAsia="仿宋" w:hAnsi="仿宋" w:hint="eastAsia"/>
          <w:sz w:val="30"/>
          <w:szCs w:val="30"/>
        </w:rPr>
        <w:t>4.</w:t>
      </w:r>
      <w:r w:rsidR="00040C33" w:rsidRPr="00052D2F">
        <w:rPr>
          <w:rFonts w:ascii="仿宋" w:eastAsia="仿宋" w:hAnsi="仿宋" w:hint="eastAsia"/>
          <w:sz w:val="30"/>
          <w:szCs w:val="30"/>
        </w:rPr>
        <w:t>综合面试。</w:t>
      </w:r>
      <w:r w:rsidR="00D16FEB">
        <w:rPr>
          <w:rFonts w:ascii="仿宋" w:eastAsia="仿宋" w:hAnsi="仿宋" w:hint="eastAsia"/>
          <w:sz w:val="30"/>
          <w:szCs w:val="30"/>
        </w:rPr>
        <w:t>学院组成复试小组对考生进行综合面试。</w:t>
      </w:r>
      <w:r w:rsidR="00D16FEB" w:rsidRPr="00052D2F">
        <w:rPr>
          <w:rFonts w:ascii="仿宋" w:eastAsia="仿宋" w:hAnsi="仿宋" w:hint="eastAsia"/>
          <w:sz w:val="30"/>
          <w:szCs w:val="30"/>
        </w:rPr>
        <w:t>复试小组成员不少于5名，另配备秘书1名</w:t>
      </w:r>
      <w:r w:rsidR="00D16FEB">
        <w:rPr>
          <w:rFonts w:ascii="仿宋" w:eastAsia="仿宋" w:hAnsi="仿宋" w:hint="eastAsia"/>
          <w:sz w:val="30"/>
          <w:szCs w:val="30"/>
        </w:rPr>
        <w:t>，工作人员1名。</w:t>
      </w:r>
      <w:r w:rsidR="00D16FEB" w:rsidRPr="00052D2F">
        <w:rPr>
          <w:rFonts w:ascii="仿宋" w:eastAsia="仿宋" w:hAnsi="仿宋" w:hint="eastAsia"/>
          <w:sz w:val="30"/>
          <w:szCs w:val="30"/>
        </w:rPr>
        <w:t>在正式复试开始前，</w:t>
      </w:r>
      <w:r w:rsidR="00D16FEB">
        <w:rPr>
          <w:rFonts w:ascii="仿宋" w:eastAsia="仿宋" w:hAnsi="仿宋" w:hint="eastAsia"/>
          <w:sz w:val="30"/>
          <w:szCs w:val="30"/>
        </w:rPr>
        <w:t>复试</w:t>
      </w:r>
      <w:r w:rsidR="00D16FEB" w:rsidRPr="00052D2F">
        <w:rPr>
          <w:rFonts w:ascii="仿宋" w:eastAsia="仿宋" w:hAnsi="仿宋" w:hint="eastAsia"/>
          <w:sz w:val="30"/>
          <w:szCs w:val="30"/>
        </w:rPr>
        <w:t>小组成员进入复试考场，考生按系统随机排序后的次序进场参加复试（其他考生候场）。</w:t>
      </w:r>
      <w:r w:rsidR="00D16FEB">
        <w:rPr>
          <w:rFonts w:ascii="仿宋" w:eastAsia="仿宋" w:hAnsi="仿宋" w:hint="eastAsia"/>
          <w:sz w:val="30"/>
          <w:szCs w:val="30"/>
        </w:rPr>
        <w:t>面试</w:t>
      </w:r>
      <w:r w:rsidR="00D16FEB" w:rsidRPr="00052D2F">
        <w:rPr>
          <w:rFonts w:ascii="仿宋" w:eastAsia="仿宋" w:hAnsi="仿宋" w:hint="eastAsia"/>
          <w:sz w:val="30"/>
          <w:szCs w:val="30"/>
        </w:rPr>
        <w:t>采用一问一答形式</w:t>
      </w:r>
      <w:r w:rsidR="00D16FEB">
        <w:rPr>
          <w:rFonts w:ascii="仿宋" w:eastAsia="仿宋" w:hAnsi="仿宋" w:hint="eastAsia"/>
          <w:sz w:val="30"/>
          <w:szCs w:val="30"/>
        </w:rPr>
        <w:t>，</w:t>
      </w:r>
      <w:r w:rsidR="00D16FEB" w:rsidRPr="00052D2F">
        <w:rPr>
          <w:rFonts w:ascii="仿宋" w:eastAsia="仿宋" w:hAnsi="仿宋" w:hint="eastAsia"/>
          <w:sz w:val="30"/>
          <w:szCs w:val="30"/>
        </w:rPr>
        <w:t>考生每题答题结束时需说明“回答完毕”</w:t>
      </w:r>
      <w:r w:rsidR="00D16FEB">
        <w:rPr>
          <w:rFonts w:ascii="仿宋" w:eastAsia="仿宋" w:hAnsi="仿宋" w:hint="eastAsia"/>
          <w:sz w:val="30"/>
          <w:szCs w:val="30"/>
        </w:rPr>
        <w:t>，</w:t>
      </w:r>
      <w:r w:rsidR="00D16FEB" w:rsidRPr="00052D2F">
        <w:rPr>
          <w:rFonts w:ascii="仿宋" w:eastAsia="仿宋" w:hAnsi="仿宋" w:hint="eastAsia"/>
          <w:sz w:val="30"/>
          <w:szCs w:val="30"/>
        </w:rPr>
        <w:t>所有问题回答完毕后，评委询问考生是否结束面试，考生回答“是”后，评委宣布面试结束。</w:t>
      </w:r>
    </w:p>
    <w:p w:rsidR="00040C33" w:rsidRPr="00052D2F" w:rsidRDefault="0059383F" w:rsidP="00052D2F">
      <w:pPr>
        <w:spacing w:line="500" w:lineRule="exact"/>
        <w:ind w:firstLineChars="200" w:firstLine="600"/>
        <w:rPr>
          <w:rFonts w:ascii="仿宋" w:eastAsia="仿宋" w:hAnsi="仿宋"/>
          <w:sz w:val="30"/>
          <w:szCs w:val="30"/>
        </w:rPr>
      </w:pPr>
      <w:r w:rsidRPr="00052D2F">
        <w:rPr>
          <w:rFonts w:ascii="仿宋" w:eastAsia="仿宋" w:hAnsi="仿宋" w:hint="eastAsia"/>
          <w:sz w:val="30"/>
          <w:szCs w:val="30"/>
        </w:rPr>
        <w:t>5</w:t>
      </w:r>
      <w:r w:rsidR="00040C33" w:rsidRPr="00052D2F">
        <w:rPr>
          <w:rFonts w:ascii="仿宋" w:eastAsia="仿宋" w:hAnsi="仿宋" w:hint="eastAsia"/>
          <w:sz w:val="30"/>
          <w:szCs w:val="30"/>
        </w:rPr>
        <w:t>.复试成绩</w:t>
      </w:r>
      <w:r w:rsidR="00D02285" w:rsidRPr="00052D2F">
        <w:rPr>
          <w:rFonts w:ascii="仿宋" w:eastAsia="仿宋" w:hAnsi="仿宋" w:hint="eastAsia"/>
          <w:sz w:val="30"/>
          <w:szCs w:val="30"/>
        </w:rPr>
        <w:t>及拟录取名单</w:t>
      </w:r>
      <w:r w:rsidR="00040C33" w:rsidRPr="00052D2F">
        <w:rPr>
          <w:rFonts w:ascii="仿宋" w:eastAsia="仿宋" w:hAnsi="仿宋" w:hint="eastAsia"/>
          <w:sz w:val="30"/>
          <w:szCs w:val="30"/>
        </w:rPr>
        <w:t>公示。复试成绩</w:t>
      </w:r>
      <w:r w:rsidR="00D02285" w:rsidRPr="00052D2F">
        <w:rPr>
          <w:rFonts w:ascii="仿宋" w:eastAsia="仿宋" w:hAnsi="仿宋" w:hint="eastAsia"/>
          <w:sz w:val="30"/>
          <w:szCs w:val="30"/>
        </w:rPr>
        <w:t>及拟录取名单</w:t>
      </w:r>
      <w:r w:rsidR="00040C33" w:rsidRPr="00052D2F">
        <w:rPr>
          <w:rFonts w:ascii="仿宋" w:eastAsia="仿宋" w:hAnsi="仿宋" w:hint="eastAsia"/>
          <w:sz w:val="30"/>
          <w:szCs w:val="30"/>
        </w:rPr>
        <w:t>在河北农业大学经济管理学院网站“通知通告”栏公示</w:t>
      </w:r>
      <w:r w:rsidR="00D02285" w:rsidRPr="00052D2F">
        <w:rPr>
          <w:rFonts w:ascii="仿宋" w:eastAsia="仿宋" w:hAnsi="仿宋" w:hint="eastAsia"/>
          <w:sz w:val="30"/>
          <w:szCs w:val="30"/>
        </w:rPr>
        <w:t>，</w:t>
      </w:r>
      <w:r w:rsidR="00040C33" w:rsidRPr="00052D2F">
        <w:rPr>
          <w:rFonts w:ascii="仿宋" w:eastAsia="仿宋" w:hAnsi="仿宋" w:hint="eastAsia"/>
          <w:sz w:val="30"/>
          <w:szCs w:val="30"/>
        </w:rPr>
        <w:t>公示时间</w:t>
      </w:r>
      <w:r w:rsidR="00A82922">
        <w:rPr>
          <w:rFonts w:ascii="仿宋" w:eastAsia="仿宋" w:hAnsi="仿宋" w:hint="eastAsia"/>
          <w:sz w:val="30"/>
          <w:szCs w:val="30"/>
        </w:rPr>
        <w:t>为</w:t>
      </w:r>
      <w:r w:rsidR="00AB41D2">
        <w:rPr>
          <w:rFonts w:ascii="仿宋" w:eastAsia="仿宋" w:hAnsi="仿宋" w:hint="eastAsia"/>
          <w:sz w:val="30"/>
          <w:szCs w:val="30"/>
        </w:rPr>
        <w:t>3</w:t>
      </w:r>
      <w:r w:rsidR="00FF5591" w:rsidRPr="00052D2F">
        <w:rPr>
          <w:rFonts w:ascii="仿宋" w:eastAsia="仿宋" w:hAnsi="仿宋" w:hint="eastAsia"/>
          <w:sz w:val="30"/>
          <w:szCs w:val="30"/>
        </w:rPr>
        <w:t>个工作日</w:t>
      </w:r>
      <w:r w:rsidR="00040C33" w:rsidRPr="00052D2F">
        <w:rPr>
          <w:rFonts w:ascii="仿宋" w:eastAsia="仿宋" w:hAnsi="仿宋" w:hint="eastAsia"/>
          <w:sz w:val="30"/>
          <w:szCs w:val="30"/>
        </w:rPr>
        <w:t>。</w:t>
      </w:r>
    </w:p>
    <w:p w:rsidR="007432BA" w:rsidRPr="00AD03F0" w:rsidRDefault="00581ED7" w:rsidP="00AD03F0">
      <w:pPr>
        <w:ind w:firstLineChars="200" w:firstLine="640"/>
        <w:rPr>
          <w:rFonts w:ascii="黑体" w:eastAsia="黑体" w:hAnsi="黑体"/>
          <w:sz w:val="32"/>
          <w:szCs w:val="32"/>
        </w:rPr>
      </w:pPr>
      <w:r>
        <w:rPr>
          <w:rFonts w:ascii="黑体" w:eastAsia="黑体" w:hAnsi="黑体" w:hint="eastAsia"/>
          <w:sz w:val="32"/>
          <w:szCs w:val="32"/>
        </w:rPr>
        <w:t>七</w:t>
      </w:r>
      <w:r w:rsidR="003C6892" w:rsidRPr="00AD03F0">
        <w:rPr>
          <w:rFonts w:ascii="黑体" w:eastAsia="黑体" w:hAnsi="黑体" w:hint="eastAsia"/>
          <w:sz w:val="32"/>
          <w:szCs w:val="32"/>
        </w:rPr>
        <w:t>、</w:t>
      </w:r>
      <w:r w:rsidR="007432BA" w:rsidRPr="00AD03F0">
        <w:rPr>
          <w:rFonts w:ascii="黑体" w:eastAsia="黑体" w:hAnsi="黑体" w:hint="eastAsia"/>
          <w:sz w:val="32"/>
          <w:szCs w:val="32"/>
        </w:rPr>
        <w:t>复试内容</w:t>
      </w:r>
      <w:r w:rsidR="00762369">
        <w:rPr>
          <w:rFonts w:ascii="黑体" w:eastAsia="黑体" w:hAnsi="黑体" w:hint="eastAsia"/>
          <w:sz w:val="32"/>
          <w:szCs w:val="32"/>
        </w:rPr>
        <w:t>、</w:t>
      </w:r>
      <w:r w:rsidR="00AE1148" w:rsidRPr="00AD03F0">
        <w:rPr>
          <w:rFonts w:ascii="黑体" w:eastAsia="黑体" w:hAnsi="黑体" w:hint="eastAsia"/>
          <w:sz w:val="32"/>
          <w:szCs w:val="32"/>
        </w:rPr>
        <w:t>成绩计算</w:t>
      </w:r>
      <w:r w:rsidR="00762369">
        <w:rPr>
          <w:rFonts w:ascii="黑体" w:eastAsia="黑体" w:hAnsi="黑体" w:hint="eastAsia"/>
          <w:sz w:val="32"/>
          <w:szCs w:val="32"/>
        </w:rPr>
        <w:t>及录取</w:t>
      </w:r>
    </w:p>
    <w:p w:rsidR="00AE1148" w:rsidRDefault="00AE1148" w:rsidP="00052D2F">
      <w:pPr>
        <w:spacing w:line="500" w:lineRule="exact"/>
        <w:ind w:firstLineChars="200" w:firstLine="600"/>
        <w:rPr>
          <w:rFonts w:ascii="仿宋" w:eastAsia="仿宋" w:hAnsi="仿宋"/>
          <w:sz w:val="30"/>
          <w:szCs w:val="30"/>
        </w:rPr>
      </w:pPr>
      <w:r w:rsidRPr="00052D2F">
        <w:rPr>
          <w:rFonts w:ascii="仿宋" w:eastAsia="仿宋" w:hAnsi="仿宋" w:hint="eastAsia"/>
          <w:sz w:val="30"/>
          <w:szCs w:val="30"/>
        </w:rPr>
        <w:t>（一）复试内容</w:t>
      </w:r>
    </w:p>
    <w:p w:rsidR="00B03631" w:rsidRPr="00496322" w:rsidRDefault="001555CF" w:rsidP="00D163E4">
      <w:pPr>
        <w:spacing w:line="500" w:lineRule="exact"/>
        <w:ind w:firstLineChars="200" w:firstLine="600"/>
        <w:rPr>
          <w:rFonts w:ascii="仿宋" w:eastAsia="仿宋" w:hAnsi="仿宋"/>
          <w:sz w:val="30"/>
          <w:szCs w:val="30"/>
        </w:rPr>
      </w:pPr>
      <w:r w:rsidRPr="00496322">
        <w:rPr>
          <w:rFonts w:ascii="仿宋" w:eastAsia="仿宋" w:hAnsi="仿宋" w:hint="eastAsia"/>
          <w:sz w:val="30"/>
          <w:szCs w:val="30"/>
        </w:rPr>
        <w:t>复试主要包括对考生学术水平的考查、思想政治素质和品德考核。</w:t>
      </w:r>
      <w:r w:rsidR="00B03631" w:rsidRPr="00D163E4">
        <w:rPr>
          <w:rFonts w:ascii="仿宋" w:eastAsia="仿宋" w:hAnsi="仿宋" w:hint="eastAsia"/>
          <w:sz w:val="30"/>
          <w:szCs w:val="30"/>
        </w:rPr>
        <w:t>重点</w:t>
      </w:r>
      <w:r w:rsidR="00B03631" w:rsidRPr="00496322">
        <w:rPr>
          <w:rFonts w:ascii="仿宋" w:eastAsia="仿宋" w:hAnsi="仿宋" w:hint="eastAsia"/>
          <w:sz w:val="30"/>
          <w:szCs w:val="30"/>
        </w:rPr>
        <w:t>考查考生综合运用所学知识的能力、科研创新能力、对本学科前沿领域及最新研究动态的掌握情况</w:t>
      </w:r>
      <w:r w:rsidR="00B03631" w:rsidRPr="00D163E4">
        <w:rPr>
          <w:rFonts w:ascii="仿宋" w:eastAsia="仿宋" w:hAnsi="仿宋" w:hint="eastAsia"/>
          <w:sz w:val="30"/>
          <w:szCs w:val="30"/>
        </w:rPr>
        <w:t>，以及</w:t>
      </w:r>
      <w:r w:rsidR="00B03631" w:rsidRPr="00C21986">
        <w:rPr>
          <w:rFonts w:ascii="仿宋" w:eastAsia="仿宋" w:hAnsi="仿宋" w:hint="eastAsia"/>
          <w:sz w:val="30"/>
          <w:szCs w:val="30"/>
        </w:rPr>
        <w:t>事业心、责任感、纪律性（遵纪守法）、协作性和心理健康情况、人文素养、举止、表达和礼仪等方面</w:t>
      </w:r>
      <w:r w:rsidR="00B03631" w:rsidRPr="00496322">
        <w:rPr>
          <w:rFonts w:ascii="仿宋" w:eastAsia="仿宋" w:hAnsi="仿宋" w:hint="eastAsia"/>
          <w:sz w:val="30"/>
          <w:szCs w:val="30"/>
        </w:rPr>
        <w:t>，并对考生进行外国语能力测试。复试中还参考考生申请材料审核情况，对其进行综合测评，判断考生是否具备博士生培养的潜能和素质。</w:t>
      </w:r>
    </w:p>
    <w:p w:rsidR="001555CF" w:rsidRPr="00D163E4" w:rsidRDefault="001555CF" w:rsidP="00D163E4">
      <w:pPr>
        <w:spacing w:line="500" w:lineRule="exact"/>
        <w:ind w:firstLineChars="200" w:firstLine="600"/>
        <w:rPr>
          <w:rFonts w:ascii="仿宋" w:eastAsia="仿宋" w:hAnsi="仿宋"/>
          <w:sz w:val="30"/>
          <w:szCs w:val="30"/>
        </w:rPr>
      </w:pPr>
      <w:r w:rsidRPr="00496322">
        <w:rPr>
          <w:rFonts w:ascii="仿宋" w:eastAsia="仿宋" w:hAnsi="仿宋" w:hint="eastAsia"/>
          <w:sz w:val="30"/>
          <w:szCs w:val="30"/>
        </w:rPr>
        <w:t>复试成绩满分为100分,其中专业知识30%、科技创新及实践能力50%、外语水平20%</w:t>
      </w:r>
      <w:r w:rsidR="0024301F" w:rsidRPr="00D163E4">
        <w:rPr>
          <w:rFonts w:ascii="仿宋" w:eastAsia="仿宋" w:hAnsi="仿宋" w:hint="eastAsia"/>
          <w:sz w:val="30"/>
          <w:szCs w:val="30"/>
        </w:rPr>
        <w:t>；各项复试内容按100分制打分，复试成绩计算中按所占权重加权计算</w:t>
      </w:r>
      <w:r w:rsidRPr="00496322">
        <w:rPr>
          <w:rFonts w:ascii="仿宋" w:eastAsia="仿宋" w:hAnsi="仿宋" w:hint="eastAsia"/>
          <w:sz w:val="30"/>
          <w:szCs w:val="30"/>
        </w:rPr>
        <w:t>。</w:t>
      </w:r>
    </w:p>
    <w:p w:rsidR="0024301F" w:rsidRPr="00D163E4" w:rsidRDefault="0024301F" w:rsidP="00475012">
      <w:pPr>
        <w:spacing w:line="500" w:lineRule="exact"/>
        <w:ind w:leftChars="200" w:left="1920" w:hangingChars="500" w:hanging="1500"/>
        <w:rPr>
          <w:rFonts w:ascii="仿宋" w:eastAsia="仿宋" w:hAnsi="仿宋"/>
          <w:sz w:val="30"/>
          <w:szCs w:val="30"/>
        </w:rPr>
      </w:pPr>
      <w:r w:rsidRPr="00D163E4">
        <w:rPr>
          <w:rFonts w:ascii="仿宋" w:eastAsia="仿宋" w:hAnsi="仿宋" w:hint="eastAsia"/>
          <w:sz w:val="30"/>
          <w:szCs w:val="30"/>
        </w:rPr>
        <w:t>复试成绩=专业知识</w:t>
      </w:r>
      <w:r w:rsidR="00475012" w:rsidRPr="00496322">
        <w:rPr>
          <w:rFonts w:ascii="仿宋" w:eastAsia="仿宋" w:hAnsi="仿宋" w:hint="eastAsia"/>
          <w:sz w:val="30"/>
          <w:szCs w:val="30"/>
        </w:rPr>
        <w:t>×</w:t>
      </w:r>
      <w:r w:rsidRPr="00D163E4">
        <w:rPr>
          <w:rFonts w:ascii="仿宋" w:eastAsia="仿宋" w:hAnsi="仿宋" w:hint="eastAsia"/>
          <w:sz w:val="30"/>
          <w:szCs w:val="30"/>
        </w:rPr>
        <w:t>0.3+科技创新与实践能力</w:t>
      </w:r>
      <w:r w:rsidR="00475012" w:rsidRPr="00496322">
        <w:rPr>
          <w:rFonts w:ascii="仿宋" w:eastAsia="仿宋" w:hAnsi="仿宋" w:hint="eastAsia"/>
          <w:sz w:val="30"/>
          <w:szCs w:val="30"/>
        </w:rPr>
        <w:t>×</w:t>
      </w:r>
      <w:r w:rsidRPr="00D163E4">
        <w:rPr>
          <w:rFonts w:ascii="仿宋" w:eastAsia="仿宋" w:hAnsi="仿宋" w:hint="eastAsia"/>
          <w:sz w:val="30"/>
          <w:szCs w:val="30"/>
        </w:rPr>
        <w:t>0.5+外语水平</w:t>
      </w:r>
      <w:r w:rsidR="00475012" w:rsidRPr="00496322">
        <w:rPr>
          <w:rFonts w:ascii="仿宋" w:eastAsia="仿宋" w:hAnsi="仿宋" w:hint="eastAsia"/>
          <w:sz w:val="30"/>
          <w:szCs w:val="30"/>
        </w:rPr>
        <w:t>×</w:t>
      </w:r>
      <w:r w:rsidRPr="00D163E4">
        <w:rPr>
          <w:rFonts w:ascii="仿宋" w:eastAsia="仿宋" w:hAnsi="仿宋" w:hint="eastAsia"/>
          <w:sz w:val="30"/>
          <w:szCs w:val="30"/>
        </w:rPr>
        <w:t>0.2</w:t>
      </w:r>
    </w:p>
    <w:p w:rsidR="00B03631" w:rsidRPr="00496322" w:rsidRDefault="00B03631" w:rsidP="00D163E4">
      <w:pPr>
        <w:spacing w:line="500" w:lineRule="exact"/>
        <w:ind w:firstLineChars="200" w:firstLine="600"/>
        <w:rPr>
          <w:rFonts w:ascii="仿宋" w:eastAsia="仿宋" w:hAnsi="仿宋"/>
          <w:sz w:val="30"/>
          <w:szCs w:val="30"/>
        </w:rPr>
      </w:pPr>
      <w:r w:rsidRPr="00496322">
        <w:rPr>
          <w:rFonts w:ascii="仿宋" w:eastAsia="仿宋" w:hAnsi="仿宋" w:hint="eastAsia"/>
          <w:sz w:val="30"/>
          <w:szCs w:val="30"/>
        </w:rPr>
        <w:lastRenderedPageBreak/>
        <w:t>对同等学力考生加试</w:t>
      </w:r>
      <w:r w:rsidRPr="00D163E4">
        <w:rPr>
          <w:rFonts w:ascii="仿宋" w:eastAsia="仿宋" w:hAnsi="仿宋" w:hint="eastAsia"/>
          <w:sz w:val="30"/>
          <w:szCs w:val="30"/>
        </w:rPr>
        <w:t>“</w:t>
      </w:r>
      <w:r w:rsidRPr="00496322">
        <w:rPr>
          <w:rFonts w:ascii="仿宋" w:eastAsia="仿宋" w:hAnsi="仿宋" w:hint="eastAsia"/>
          <w:sz w:val="30"/>
          <w:szCs w:val="30"/>
        </w:rPr>
        <w:t>自然辩证法</w:t>
      </w:r>
      <w:r w:rsidRPr="00D163E4">
        <w:rPr>
          <w:rFonts w:ascii="仿宋" w:eastAsia="仿宋" w:hAnsi="仿宋" w:hint="eastAsia"/>
          <w:sz w:val="30"/>
          <w:szCs w:val="30"/>
        </w:rPr>
        <w:t>”</w:t>
      </w:r>
      <w:r w:rsidRPr="00496322">
        <w:rPr>
          <w:rFonts w:ascii="仿宋" w:eastAsia="仿宋" w:hAnsi="仿宋" w:hint="eastAsia"/>
          <w:sz w:val="30"/>
          <w:szCs w:val="30"/>
        </w:rPr>
        <w:t>和</w:t>
      </w:r>
      <w:r w:rsidRPr="00D163E4">
        <w:rPr>
          <w:rFonts w:ascii="仿宋" w:eastAsia="仿宋" w:hAnsi="仿宋" w:hint="eastAsia"/>
          <w:sz w:val="30"/>
          <w:szCs w:val="30"/>
        </w:rPr>
        <w:t>“农业政策与法规”、“农业经济前沿问题”</w:t>
      </w:r>
      <w:r w:rsidRPr="00496322">
        <w:rPr>
          <w:rFonts w:ascii="仿宋" w:eastAsia="仿宋" w:hAnsi="仿宋" w:hint="eastAsia"/>
          <w:sz w:val="30"/>
          <w:szCs w:val="30"/>
        </w:rPr>
        <w:t>2门博士主干课程（非全日制专业学位获得者只须加试2门博士主干课程）。考试时间为2小时/门，试卷满分为100分/门。考试形式为开卷限时考试，方式与初试相同。考生完成作答后，在规定时间内拍照</w:t>
      </w:r>
      <w:r w:rsidR="00A82922">
        <w:rPr>
          <w:rFonts w:ascii="仿宋" w:eastAsia="仿宋" w:hAnsi="仿宋" w:hint="eastAsia"/>
          <w:sz w:val="30"/>
          <w:szCs w:val="30"/>
        </w:rPr>
        <w:t>并</w:t>
      </w:r>
      <w:r w:rsidRPr="00496322">
        <w:rPr>
          <w:rFonts w:ascii="仿宋" w:eastAsia="仿宋" w:hAnsi="仿宋" w:hint="eastAsia"/>
          <w:sz w:val="30"/>
          <w:szCs w:val="30"/>
        </w:rPr>
        <w:t>按统一要求在线提交答卷。未在规定时间内完成答卷提交者，视为无效答卷。加试成绩不计入复试成绩。</w:t>
      </w:r>
    </w:p>
    <w:p w:rsidR="0059328C" w:rsidRPr="00496322" w:rsidRDefault="0056696B" w:rsidP="0059328C">
      <w:pPr>
        <w:spacing w:line="500" w:lineRule="exact"/>
        <w:ind w:firstLineChars="200" w:firstLine="600"/>
        <w:rPr>
          <w:rFonts w:ascii="仿宋" w:eastAsia="仿宋" w:hAnsi="仿宋"/>
          <w:sz w:val="30"/>
          <w:szCs w:val="30"/>
        </w:rPr>
      </w:pPr>
      <w:r w:rsidRPr="00C21986">
        <w:rPr>
          <w:rFonts w:ascii="仿宋" w:eastAsia="仿宋" w:hAnsi="仿宋" w:hint="eastAsia"/>
          <w:sz w:val="30"/>
          <w:szCs w:val="30"/>
        </w:rPr>
        <w:t>（</w:t>
      </w:r>
      <w:r w:rsidR="00AE1148" w:rsidRPr="00C21986">
        <w:rPr>
          <w:rFonts w:ascii="仿宋" w:eastAsia="仿宋" w:hAnsi="仿宋" w:hint="eastAsia"/>
          <w:sz w:val="30"/>
          <w:szCs w:val="30"/>
        </w:rPr>
        <w:t>二</w:t>
      </w:r>
      <w:r w:rsidRPr="00C21986">
        <w:rPr>
          <w:rFonts w:ascii="仿宋" w:eastAsia="仿宋" w:hAnsi="仿宋" w:hint="eastAsia"/>
          <w:sz w:val="30"/>
          <w:szCs w:val="30"/>
        </w:rPr>
        <w:t>）</w:t>
      </w:r>
      <w:r w:rsidR="0059328C" w:rsidRPr="00496322">
        <w:rPr>
          <w:rFonts w:ascii="仿宋" w:eastAsia="仿宋" w:hAnsi="仿宋" w:hint="eastAsia"/>
          <w:sz w:val="30"/>
          <w:szCs w:val="30"/>
        </w:rPr>
        <w:t>总成绩计算</w:t>
      </w:r>
    </w:p>
    <w:p w:rsidR="0059328C" w:rsidRPr="00496322" w:rsidRDefault="0059328C" w:rsidP="00D163E4">
      <w:pPr>
        <w:spacing w:line="500" w:lineRule="exact"/>
        <w:ind w:firstLineChars="200" w:firstLine="600"/>
        <w:rPr>
          <w:rFonts w:ascii="仿宋" w:eastAsia="仿宋" w:hAnsi="仿宋"/>
          <w:sz w:val="30"/>
          <w:szCs w:val="30"/>
        </w:rPr>
      </w:pPr>
      <w:r w:rsidRPr="00496322">
        <w:rPr>
          <w:rFonts w:ascii="仿宋" w:eastAsia="仿宋" w:hAnsi="仿宋" w:hint="eastAsia"/>
          <w:sz w:val="30"/>
          <w:szCs w:val="30"/>
        </w:rPr>
        <w:t>初试成绩占总成绩的30%，复试成绩占总成绩的70%，各项成绩计算均保留小数点后两位。</w:t>
      </w:r>
    </w:p>
    <w:p w:rsidR="0059328C" w:rsidRPr="00496322" w:rsidRDefault="0059328C" w:rsidP="00D163E4">
      <w:pPr>
        <w:spacing w:line="500" w:lineRule="exact"/>
        <w:ind w:firstLineChars="200" w:firstLine="600"/>
        <w:rPr>
          <w:rFonts w:ascii="仿宋" w:eastAsia="仿宋" w:hAnsi="仿宋"/>
          <w:sz w:val="30"/>
          <w:szCs w:val="30"/>
        </w:rPr>
      </w:pPr>
      <w:r w:rsidRPr="00496322">
        <w:rPr>
          <w:rFonts w:ascii="仿宋" w:eastAsia="仿宋" w:hAnsi="仿宋" w:hint="eastAsia"/>
          <w:sz w:val="30"/>
          <w:szCs w:val="30"/>
        </w:rPr>
        <w:t>总成绩=初试成绩/3×30%+复试成绩×70%。</w:t>
      </w:r>
    </w:p>
    <w:p w:rsidR="0056696B" w:rsidRPr="00C21986" w:rsidRDefault="0056696B" w:rsidP="00C21986">
      <w:pPr>
        <w:spacing w:line="500" w:lineRule="exact"/>
        <w:ind w:firstLineChars="200" w:firstLine="600"/>
        <w:rPr>
          <w:rFonts w:ascii="仿宋" w:eastAsia="仿宋" w:hAnsi="仿宋"/>
          <w:sz w:val="30"/>
          <w:szCs w:val="30"/>
        </w:rPr>
      </w:pPr>
      <w:r w:rsidRPr="00C21986">
        <w:rPr>
          <w:rFonts w:ascii="仿宋" w:eastAsia="仿宋" w:hAnsi="仿宋" w:hint="eastAsia"/>
          <w:sz w:val="30"/>
          <w:szCs w:val="30"/>
        </w:rPr>
        <w:t>（</w:t>
      </w:r>
      <w:r w:rsidR="00AE1148" w:rsidRPr="00C21986">
        <w:rPr>
          <w:rFonts w:ascii="仿宋" w:eastAsia="仿宋" w:hAnsi="仿宋" w:hint="eastAsia"/>
          <w:sz w:val="30"/>
          <w:szCs w:val="30"/>
        </w:rPr>
        <w:t>三</w:t>
      </w:r>
      <w:r w:rsidRPr="00C21986">
        <w:rPr>
          <w:rFonts w:ascii="仿宋" w:eastAsia="仿宋" w:hAnsi="仿宋" w:hint="eastAsia"/>
          <w:sz w:val="30"/>
          <w:szCs w:val="30"/>
        </w:rPr>
        <w:t xml:space="preserve">）总成绩排序 </w:t>
      </w:r>
    </w:p>
    <w:p w:rsidR="0056696B" w:rsidRPr="00C21986" w:rsidRDefault="0056696B" w:rsidP="00C21986">
      <w:pPr>
        <w:spacing w:line="500" w:lineRule="exact"/>
        <w:ind w:firstLineChars="200" w:firstLine="600"/>
        <w:rPr>
          <w:rFonts w:ascii="仿宋" w:eastAsia="仿宋" w:hAnsi="仿宋"/>
          <w:sz w:val="30"/>
          <w:szCs w:val="30"/>
        </w:rPr>
      </w:pPr>
      <w:r w:rsidRPr="00C21986">
        <w:rPr>
          <w:rFonts w:ascii="仿宋" w:eastAsia="仿宋" w:hAnsi="仿宋" w:hint="eastAsia"/>
          <w:sz w:val="30"/>
          <w:szCs w:val="30"/>
        </w:rPr>
        <w:t>1．</w:t>
      </w:r>
      <w:r w:rsidR="00477276">
        <w:rPr>
          <w:rFonts w:ascii="仿宋" w:eastAsia="仿宋" w:hAnsi="仿宋" w:hint="eastAsia"/>
          <w:sz w:val="30"/>
          <w:szCs w:val="30"/>
        </w:rPr>
        <w:t>报考定向就业</w:t>
      </w:r>
      <w:r w:rsidRPr="00C21986">
        <w:rPr>
          <w:rFonts w:ascii="仿宋" w:eastAsia="仿宋" w:hAnsi="仿宋" w:hint="eastAsia"/>
          <w:sz w:val="30"/>
          <w:szCs w:val="30"/>
        </w:rPr>
        <w:t>考生与</w:t>
      </w:r>
      <w:r w:rsidR="00477276">
        <w:rPr>
          <w:rFonts w:ascii="仿宋" w:eastAsia="仿宋" w:hAnsi="仿宋" w:hint="eastAsia"/>
          <w:sz w:val="30"/>
          <w:szCs w:val="30"/>
        </w:rPr>
        <w:t>报考非定向就业考生</w:t>
      </w:r>
      <w:r w:rsidRPr="00C21986">
        <w:rPr>
          <w:rFonts w:ascii="仿宋" w:eastAsia="仿宋" w:hAnsi="仿宋" w:hint="eastAsia"/>
          <w:sz w:val="30"/>
          <w:szCs w:val="30"/>
        </w:rPr>
        <w:t xml:space="preserve">分别排队。 </w:t>
      </w:r>
    </w:p>
    <w:p w:rsidR="0056696B" w:rsidRDefault="0056696B" w:rsidP="00C21986">
      <w:pPr>
        <w:spacing w:line="500" w:lineRule="exact"/>
        <w:ind w:firstLineChars="200" w:firstLine="600"/>
        <w:rPr>
          <w:rFonts w:ascii="仿宋" w:eastAsia="仿宋" w:hAnsi="仿宋"/>
          <w:sz w:val="30"/>
          <w:szCs w:val="30"/>
        </w:rPr>
      </w:pPr>
      <w:r w:rsidRPr="00C21986">
        <w:rPr>
          <w:rFonts w:ascii="仿宋" w:eastAsia="仿宋" w:hAnsi="仿宋" w:hint="eastAsia"/>
          <w:sz w:val="30"/>
          <w:szCs w:val="30"/>
        </w:rPr>
        <w:t>2．</w:t>
      </w:r>
      <w:r w:rsidR="00477276">
        <w:rPr>
          <w:rFonts w:ascii="仿宋" w:eastAsia="仿宋" w:hAnsi="仿宋" w:hint="eastAsia"/>
          <w:sz w:val="30"/>
          <w:szCs w:val="30"/>
        </w:rPr>
        <w:t>按总成绩由高到低确定录取顺序，</w:t>
      </w:r>
      <w:r w:rsidRPr="00C21986">
        <w:rPr>
          <w:rFonts w:ascii="仿宋" w:eastAsia="仿宋" w:hAnsi="仿宋" w:hint="eastAsia"/>
          <w:sz w:val="30"/>
          <w:szCs w:val="30"/>
        </w:rPr>
        <w:t>总成绩相同时，按复试成绩高低排序，复试成绩再相同的按初试外语成绩高低排序，以确定最终排名。</w:t>
      </w:r>
    </w:p>
    <w:p w:rsidR="00762369" w:rsidRDefault="00762369" w:rsidP="00C21986">
      <w:pPr>
        <w:spacing w:line="500" w:lineRule="exact"/>
        <w:ind w:firstLineChars="200" w:firstLine="600"/>
        <w:rPr>
          <w:rFonts w:ascii="仿宋" w:eastAsia="仿宋" w:hAnsi="仿宋"/>
          <w:sz w:val="30"/>
          <w:szCs w:val="30"/>
        </w:rPr>
      </w:pPr>
      <w:r>
        <w:rPr>
          <w:rFonts w:ascii="仿宋" w:eastAsia="仿宋" w:hAnsi="仿宋" w:hint="eastAsia"/>
          <w:sz w:val="30"/>
          <w:szCs w:val="30"/>
        </w:rPr>
        <w:t>（四）录取</w:t>
      </w:r>
    </w:p>
    <w:p w:rsidR="00762369" w:rsidRPr="00C21986" w:rsidRDefault="00762369" w:rsidP="00C21986">
      <w:pPr>
        <w:spacing w:line="500" w:lineRule="exact"/>
        <w:ind w:firstLineChars="200" w:firstLine="600"/>
        <w:rPr>
          <w:rFonts w:ascii="仿宋" w:eastAsia="仿宋" w:hAnsi="仿宋"/>
          <w:sz w:val="30"/>
          <w:szCs w:val="30"/>
        </w:rPr>
      </w:pPr>
      <w:r>
        <w:rPr>
          <w:rFonts w:ascii="仿宋" w:eastAsia="仿宋" w:hAnsi="仿宋" w:hint="eastAsia"/>
          <w:sz w:val="30"/>
          <w:szCs w:val="30"/>
        </w:rPr>
        <w:t>1.学院分定向就业和非定向就业按最终排名分类择优录取。</w:t>
      </w:r>
    </w:p>
    <w:p w:rsidR="00E35913" w:rsidRPr="00B1072A" w:rsidRDefault="00583C7C" w:rsidP="00B1072A">
      <w:pPr>
        <w:spacing w:line="500" w:lineRule="exact"/>
        <w:ind w:firstLineChars="200" w:firstLine="600"/>
        <w:rPr>
          <w:rFonts w:ascii="仿宋" w:eastAsia="仿宋" w:hAnsi="仿宋"/>
          <w:sz w:val="30"/>
          <w:szCs w:val="30"/>
        </w:rPr>
      </w:pPr>
      <w:r w:rsidRPr="00B1072A">
        <w:rPr>
          <w:rFonts w:ascii="仿宋" w:eastAsia="仿宋" w:hAnsi="仿宋" w:hint="eastAsia"/>
          <w:sz w:val="30"/>
          <w:szCs w:val="30"/>
        </w:rPr>
        <w:t>2</w:t>
      </w:r>
      <w:r w:rsidR="00E35913" w:rsidRPr="00B1072A">
        <w:rPr>
          <w:rFonts w:ascii="仿宋" w:eastAsia="仿宋" w:hAnsi="仿宋"/>
          <w:sz w:val="30"/>
          <w:szCs w:val="30"/>
        </w:rPr>
        <w:t>.</w:t>
      </w:r>
      <w:r w:rsidR="00E35913" w:rsidRPr="00B1072A">
        <w:rPr>
          <w:rFonts w:ascii="仿宋" w:eastAsia="仿宋" w:hAnsi="仿宋" w:hint="eastAsia"/>
          <w:sz w:val="30"/>
          <w:szCs w:val="30"/>
        </w:rPr>
        <w:t>参加复试且</w:t>
      </w:r>
      <w:r w:rsidRPr="00B1072A">
        <w:rPr>
          <w:rFonts w:ascii="仿宋" w:eastAsia="仿宋" w:hAnsi="仿宋" w:hint="eastAsia"/>
          <w:sz w:val="30"/>
          <w:szCs w:val="30"/>
        </w:rPr>
        <w:t>成绩</w:t>
      </w:r>
      <w:r w:rsidR="00E35913" w:rsidRPr="00B1072A">
        <w:rPr>
          <w:rFonts w:ascii="仿宋" w:eastAsia="仿宋" w:hAnsi="仿宋" w:hint="eastAsia"/>
          <w:sz w:val="30"/>
          <w:szCs w:val="30"/>
        </w:rPr>
        <w:t>合格，但未被录取的考生按总成绩排序，后期学校若有名额调整，将按</w:t>
      </w:r>
      <w:r w:rsidR="0018149D" w:rsidRPr="00B1072A">
        <w:rPr>
          <w:rFonts w:ascii="仿宋" w:eastAsia="仿宋" w:hAnsi="仿宋" w:hint="eastAsia"/>
          <w:sz w:val="30"/>
          <w:szCs w:val="30"/>
        </w:rPr>
        <w:t>总成绩</w:t>
      </w:r>
      <w:r w:rsidR="00E35913" w:rsidRPr="00B1072A">
        <w:rPr>
          <w:rFonts w:ascii="仿宋" w:eastAsia="仿宋" w:hAnsi="仿宋" w:hint="eastAsia"/>
          <w:sz w:val="30"/>
          <w:szCs w:val="30"/>
        </w:rPr>
        <w:t>排序依次录取（我校招生计划调整前已通过被其他学校录取的考生视为自愿放弃）。</w:t>
      </w:r>
      <w:r w:rsidR="00E35913" w:rsidRPr="00B1072A">
        <w:rPr>
          <w:rFonts w:ascii="仿宋" w:eastAsia="仿宋" w:hAnsi="仿宋"/>
          <w:sz w:val="30"/>
          <w:szCs w:val="30"/>
        </w:rPr>
        <w:t xml:space="preserve"> </w:t>
      </w:r>
    </w:p>
    <w:p w:rsidR="00E35913" w:rsidRDefault="00762369" w:rsidP="00B1072A">
      <w:pPr>
        <w:spacing w:line="500" w:lineRule="exact"/>
        <w:ind w:firstLineChars="200" w:firstLine="600"/>
        <w:rPr>
          <w:rFonts w:ascii="仿宋" w:eastAsia="仿宋" w:hAnsi="仿宋"/>
          <w:sz w:val="30"/>
          <w:szCs w:val="30"/>
        </w:rPr>
      </w:pPr>
      <w:r>
        <w:rPr>
          <w:rFonts w:ascii="仿宋" w:eastAsia="仿宋" w:hAnsi="仿宋" w:hint="eastAsia"/>
          <w:sz w:val="30"/>
          <w:szCs w:val="30"/>
        </w:rPr>
        <w:t>3</w:t>
      </w:r>
      <w:r w:rsidR="00E35913" w:rsidRPr="00B1072A">
        <w:rPr>
          <w:rFonts w:ascii="仿宋" w:eastAsia="仿宋" w:hAnsi="仿宋" w:hint="eastAsia"/>
          <w:sz w:val="30"/>
          <w:szCs w:val="30"/>
        </w:rPr>
        <w:t>.复试不合格的考生不予录取。有以下情况之一者为复试不合格：</w:t>
      </w:r>
      <w:r w:rsidR="00E35913" w:rsidRPr="00B1072A">
        <w:rPr>
          <w:rFonts w:ascii="仿宋" w:eastAsia="仿宋" w:hAnsi="仿宋"/>
          <w:sz w:val="30"/>
          <w:szCs w:val="30"/>
        </w:rPr>
        <w:t xml:space="preserve"> </w:t>
      </w:r>
    </w:p>
    <w:p w:rsidR="00095A18" w:rsidRPr="00496322" w:rsidRDefault="00475012" w:rsidP="00D163E4">
      <w:pPr>
        <w:spacing w:line="500" w:lineRule="exact"/>
        <w:ind w:firstLineChars="200" w:firstLine="600"/>
        <w:rPr>
          <w:rFonts w:ascii="仿宋" w:eastAsia="仿宋" w:hAnsi="仿宋"/>
          <w:sz w:val="30"/>
          <w:szCs w:val="30"/>
        </w:rPr>
      </w:pPr>
      <w:r>
        <w:rPr>
          <w:rFonts w:ascii="仿宋" w:eastAsia="仿宋" w:hAnsi="仿宋" w:hint="eastAsia"/>
          <w:sz w:val="30"/>
          <w:szCs w:val="30"/>
        </w:rPr>
        <w:t>（</w:t>
      </w:r>
      <w:r w:rsidR="00095A18" w:rsidRPr="00496322">
        <w:rPr>
          <w:rFonts w:ascii="仿宋" w:eastAsia="仿宋" w:hAnsi="仿宋" w:hint="eastAsia"/>
          <w:sz w:val="30"/>
          <w:szCs w:val="30"/>
        </w:rPr>
        <w:t>1</w:t>
      </w:r>
      <w:r>
        <w:rPr>
          <w:rFonts w:ascii="仿宋" w:eastAsia="仿宋" w:hAnsi="仿宋" w:hint="eastAsia"/>
          <w:sz w:val="30"/>
          <w:szCs w:val="30"/>
        </w:rPr>
        <w:t>）</w:t>
      </w:r>
      <w:r w:rsidR="00095A18" w:rsidRPr="00496322">
        <w:rPr>
          <w:rFonts w:ascii="仿宋" w:eastAsia="仿宋" w:hAnsi="仿宋" w:hint="eastAsia"/>
          <w:sz w:val="30"/>
          <w:szCs w:val="30"/>
        </w:rPr>
        <w:t>体检不合格者；</w:t>
      </w:r>
    </w:p>
    <w:p w:rsidR="00095A18" w:rsidRPr="00496322" w:rsidRDefault="00475012" w:rsidP="00D163E4">
      <w:pPr>
        <w:spacing w:line="500" w:lineRule="exact"/>
        <w:ind w:firstLineChars="200" w:firstLine="600"/>
        <w:rPr>
          <w:rFonts w:ascii="仿宋" w:eastAsia="仿宋" w:hAnsi="仿宋"/>
          <w:sz w:val="30"/>
          <w:szCs w:val="30"/>
        </w:rPr>
      </w:pPr>
      <w:r>
        <w:rPr>
          <w:rFonts w:ascii="仿宋" w:eastAsia="仿宋" w:hAnsi="仿宋" w:hint="eastAsia"/>
          <w:sz w:val="30"/>
          <w:szCs w:val="30"/>
        </w:rPr>
        <w:t>（</w:t>
      </w:r>
      <w:r w:rsidR="00095A18" w:rsidRPr="00496322">
        <w:rPr>
          <w:rFonts w:ascii="仿宋" w:eastAsia="仿宋" w:hAnsi="仿宋" w:hint="eastAsia"/>
          <w:sz w:val="30"/>
          <w:szCs w:val="30"/>
        </w:rPr>
        <w:t>2</w:t>
      </w:r>
      <w:r>
        <w:rPr>
          <w:rFonts w:ascii="仿宋" w:eastAsia="仿宋" w:hAnsi="仿宋" w:hint="eastAsia"/>
          <w:sz w:val="30"/>
          <w:szCs w:val="30"/>
        </w:rPr>
        <w:t>）</w:t>
      </w:r>
      <w:r w:rsidR="00095A18" w:rsidRPr="00496322">
        <w:rPr>
          <w:rFonts w:ascii="仿宋" w:eastAsia="仿宋" w:hAnsi="仿宋" w:hint="eastAsia"/>
          <w:sz w:val="30"/>
          <w:szCs w:val="30"/>
        </w:rPr>
        <w:t>思想政治素质和品德考核不合格者；</w:t>
      </w:r>
    </w:p>
    <w:p w:rsidR="00095A18" w:rsidRPr="00496322" w:rsidRDefault="00475012" w:rsidP="00D163E4">
      <w:pPr>
        <w:spacing w:line="500" w:lineRule="exact"/>
        <w:ind w:firstLineChars="200" w:firstLine="600"/>
        <w:rPr>
          <w:rFonts w:ascii="仿宋" w:eastAsia="仿宋" w:hAnsi="仿宋"/>
          <w:sz w:val="30"/>
          <w:szCs w:val="30"/>
        </w:rPr>
      </w:pPr>
      <w:r>
        <w:rPr>
          <w:rFonts w:ascii="仿宋" w:eastAsia="仿宋" w:hAnsi="仿宋" w:hint="eastAsia"/>
          <w:sz w:val="30"/>
          <w:szCs w:val="30"/>
        </w:rPr>
        <w:t>（</w:t>
      </w:r>
      <w:r w:rsidR="00095A18" w:rsidRPr="00496322">
        <w:rPr>
          <w:rFonts w:ascii="仿宋" w:eastAsia="仿宋" w:hAnsi="仿宋" w:hint="eastAsia"/>
          <w:sz w:val="30"/>
          <w:szCs w:val="30"/>
        </w:rPr>
        <w:t>3</w:t>
      </w:r>
      <w:r>
        <w:rPr>
          <w:rFonts w:ascii="仿宋" w:eastAsia="仿宋" w:hAnsi="仿宋" w:hint="eastAsia"/>
          <w:sz w:val="30"/>
          <w:szCs w:val="30"/>
        </w:rPr>
        <w:t>）</w:t>
      </w:r>
      <w:r w:rsidR="00095A18" w:rsidRPr="00496322">
        <w:rPr>
          <w:rFonts w:ascii="仿宋" w:eastAsia="仿宋" w:hAnsi="仿宋" w:hint="eastAsia"/>
          <w:sz w:val="30"/>
          <w:szCs w:val="30"/>
        </w:rPr>
        <w:t>资格审核不合格者；</w:t>
      </w:r>
    </w:p>
    <w:p w:rsidR="00095A18" w:rsidRPr="00496322" w:rsidRDefault="00475012" w:rsidP="00D163E4">
      <w:pPr>
        <w:spacing w:line="500" w:lineRule="exact"/>
        <w:ind w:firstLineChars="200" w:firstLine="600"/>
        <w:rPr>
          <w:rFonts w:ascii="仿宋" w:eastAsia="仿宋" w:hAnsi="仿宋"/>
          <w:sz w:val="30"/>
          <w:szCs w:val="30"/>
        </w:rPr>
      </w:pPr>
      <w:r>
        <w:rPr>
          <w:rFonts w:ascii="仿宋" w:eastAsia="仿宋" w:hAnsi="仿宋" w:hint="eastAsia"/>
          <w:sz w:val="30"/>
          <w:szCs w:val="30"/>
        </w:rPr>
        <w:t>（</w:t>
      </w:r>
      <w:r w:rsidR="00095A18" w:rsidRPr="00496322">
        <w:rPr>
          <w:rFonts w:ascii="仿宋" w:eastAsia="仿宋" w:hAnsi="仿宋" w:hint="eastAsia"/>
          <w:sz w:val="30"/>
          <w:szCs w:val="30"/>
        </w:rPr>
        <w:t>4</w:t>
      </w:r>
      <w:r>
        <w:rPr>
          <w:rFonts w:ascii="仿宋" w:eastAsia="仿宋" w:hAnsi="仿宋" w:hint="eastAsia"/>
          <w:sz w:val="30"/>
          <w:szCs w:val="30"/>
        </w:rPr>
        <w:t>）</w:t>
      </w:r>
      <w:r w:rsidR="00095A18" w:rsidRPr="00496322">
        <w:rPr>
          <w:rFonts w:ascii="仿宋" w:eastAsia="仿宋" w:hAnsi="仿宋" w:hint="eastAsia"/>
          <w:sz w:val="30"/>
          <w:szCs w:val="30"/>
        </w:rPr>
        <w:t>复试成绩低于满分60%；</w:t>
      </w:r>
    </w:p>
    <w:p w:rsidR="00095A18" w:rsidRPr="00496322" w:rsidRDefault="00475012" w:rsidP="00D163E4">
      <w:pPr>
        <w:spacing w:line="500" w:lineRule="exact"/>
        <w:ind w:firstLineChars="200" w:firstLine="600"/>
        <w:rPr>
          <w:rFonts w:ascii="仿宋" w:eastAsia="仿宋" w:hAnsi="仿宋"/>
          <w:sz w:val="30"/>
          <w:szCs w:val="30"/>
        </w:rPr>
      </w:pPr>
      <w:r>
        <w:rPr>
          <w:rFonts w:ascii="仿宋" w:eastAsia="仿宋" w:hAnsi="仿宋" w:hint="eastAsia"/>
          <w:sz w:val="30"/>
          <w:szCs w:val="30"/>
        </w:rPr>
        <w:lastRenderedPageBreak/>
        <w:t>（</w:t>
      </w:r>
      <w:r w:rsidR="00095A18" w:rsidRPr="00496322">
        <w:rPr>
          <w:rFonts w:ascii="仿宋" w:eastAsia="仿宋" w:hAnsi="仿宋" w:hint="eastAsia"/>
          <w:sz w:val="30"/>
          <w:szCs w:val="30"/>
        </w:rPr>
        <w:t>5</w:t>
      </w:r>
      <w:r>
        <w:rPr>
          <w:rFonts w:ascii="仿宋" w:eastAsia="仿宋" w:hAnsi="仿宋" w:hint="eastAsia"/>
          <w:sz w:val="30"/>
          <w:szCs w:val="30"/>
        </w:rPr>
        <w:t>）</w:t>
      </w:r>
      <w:r w:rsidR="00095A18" w:rsidRPr="00B1072A">
        <w:rPr>
          <w:rFonts w:ascii="仿宋" w:eastAsia="仿宋" w:hAnsi="仿宋" w:hint="eastAsia"/>
          <w:sz w:val="30"/>
          <w:szCs w:val="30"/>
        </w:rPr>
        <w:t>同等学力考生加试科目的成绩不计入复试成绩，但任何一门加试科目不及格（低于满分分值的</w:t>
      </w:r>
      <w:r w:rsidR="00095A18" w:rsidRPr="00B1072A">
        <w:rPr>
          <w:rFonts w:ascii="仿宋" w:eastAsia="仿宋" w:hAnsi="仿宋"/>
          <w:sz w:val="30"/>
          <w:szCs w:val="30"/>
        </w:rPr>
        <w:t>60%</w:t>
      </w:r>
      <w:r w:rsidR="00095A18" w:rsidRPr="00B1072A">
        <w:rPr>
          <w:rFonts w:ascii="仿宋" w:eastAsia="仿宋" w:hAnsi="仿宋" w:hint="eastAsia"/>
          <w:sz w:val="30"/>
          <w:szCs w:val="30"/>
        </w:rPr>
        <w:t>）；</w:t>
      </w:r>
      <w:r w:rsidR="00095A18" w:rsidRPr="00D163E4">
        <w:rPr>
          <w:rFonts w:ascii="仿宋" w:eastAsia="仿宋" w:hAnsi="仿宋"/>
          <w:sz w:val="30"/>
          <w:szCs w:val="30"/>
        </w:rPr>
        <w:t xml:space="preserve"> </w:t>
      </w:r>
    </w:p>
    <w:p w:rsidR="00095A18" w:rsidRDefault="00475012" w:rsidP="00095A18">
      <w:pPr>
        <w:spacing w:line="500" w:lineRule="exact"/>
        <w:ind w:firstLineChars="200" w:firstLine="600"/>
        <w:rPr>
          <w:rFonts w:ascii="仿宋" w:eastAsia="仿宋" w:hAnsi="仿宋"/>
          <w:sz w:val="30"/>
          <w:szCs w:val="30"/>
        </w:rPr>
      </w:pPr>
      <w:r>
        <w:rPr>
          <w:rFonts w:ascii="仿宋" w:eastAsia="仿宋" w:hAnsi="仿宋" w:hint="eastAsia"/>
          <w:sz w:val="30"/>
          <w:szCs w:val="30"/>
        </w:rPr>
        <w:t>（</w:t>
      </w:r>
      <w:r w:rsidR="00095A18">
        <w:rPr>
          <w:rFonts w:ascii="仿宋" w:eastAsia="仿宋" w:hAnsi="仿宋" w:hint="eastAsia"/>
          <w:sz w:val="30"/>
          <w:szCs w:val="30"/>
        </w:rPr>
        <w:t>6</w:t>
      </w:r>
      <w:r>
        <w:rPr>
          <w:rFonts w:ascii="仿宋" w:eastAsia="仿宋" w:hAnsi="仿宋" w:hint="eastAsia"/>
          <w:sz w:val="30"/>
          <w:szCs w:val="30"/>
        </w:rPr>
        <w:t>）</w:t>
      </w:r>
      <w:r w:rsidR="00095A18" w:rsidRPr="00B1072A">
        <w:rPr>
          <w:rFonts w:ascii="仿宋" w:eastAsia="仿宋" w:hAnsi="仿宋" w:hint="eastAsia"/>
          <w:sz w:val="30"/>
          <w:szCs w:val="30"/>
        </w:rPr>
        <w:t>考试过程中离开镜头空间，或者使用虚拟视频内容的；</w:t>
      </w:r>
    </w:p>
    <w:p w:rsidR="00095A18" w:rsidRPr="00B1072A" w:rsidRDefault="00475012" w:rsidP="00095A18">
      <w:pPr>
        <w:spacing w:line="500" w:lineRule="exact"/>
        <w:ind w:firstLineChars="200" w:firstLine="600"/>
        <w:rPr>
          <w:rFonts w:ascii="仿宋" w:eastAsia="仿宋" w:hAnsi="仿宋"/>
          <w:sz w:val="30"/>
          <w:szCs w:val="30"/>
        </w:rPr>
      </w:pPr>
      <w:r>
        <w:rPr>
          <w:rFonts w:ascii="仿宋" w:eastAsia="仿宋" w:hAnsi="仿宋" w:hint="eastAsia"/>
          <w:sz w:val="30"/>
          <w:szCs w:val="30"/>
        </w:rPr>
        <w:t>（</w:t>
      </w:r>
      <w:r w:rsidR="00095A18" w:rsidRPr="00B1072A">
        <w:rPr>
          <w:rFonts w:ascii="仿宋" w:eastAsia="仿宋" w:hAnsi="仿宋" w:hint="eastAsia"/>
          <w:sz w:val="30"/>
          <w:szCs w:val="30"/>
        </w:rPr>
        <w:t>7</w:t>
      </w:r>
      <w:r>
        <w:rPr>
          <w:rFonts w:ascii="仿宋" w:eastAsia="仿宋" w:hAnsi="仿宋" w:hint="eastAsia"/>
          <w:sz w:val="30"/>
          <w:szCs w:val="30"/>
        </w:rPr>
        <w:t>）</w:t>
      </w:r>
      <w:r w:rsidR="00095A18" w:rsidRPr="00B1072A">
        <w:rPr>
          <w:rFonts w:ascii="仿宋" w:eastAsia="仿宋" w:hAnsi="仿宋" w:hint="eastAsia"/>
          <w:sz w:val="30"/>
          <w:szCs w:val="30"/>
        </w:rPr>
        <w:t>考试过程中不服从正常考试安排、无理取闹，或考试过程中有违纪行为的；</w:t>
      </w:r>
      <w:r w:rsidR="00095A18" w:rsidRPr="00B1072A">
        <w:rPr>
          <w:rFonts w:ascii="仿宋" w:eastAsia="仿宋" w:hAnsi="仿宋"/>
          <w:sz w:val="30"/>
          <w:szCs w:val="30"/>
        </w:rPr>
        <w:t xml:space="preserve"> </w:t>
      </w:r>
    </w:p>
    <w:p w:rsidR="00095A18" w:rsidRPr="00496322" w:rsidRDefault="00475012" w:rsidP="00D163E4">
      <w:pPr>
        <w:spacing w:line="500" w:lineRule="exact"/>
        <w:ind w:firstLineChars="200" w:firstLine="600"/>
        <w:rPr>
          <w:rFonts w:ascii="仿宋" w:eastAsia="仿宋" w:hAnsi="仿宋"/>
          <w:sz w:val="30"/>
          <w:szCs w:val="30"/>
        </w:rPr>
      </w:pPr>
      <w:r>
        <w:rPr>
          <w:rFonts w:ascii="仿宋" w:eastAsia="仿宋" w:hAnsi="仿宋" w:hint="eastAsia"/>
          <w:sz w:val="30"/>
          <w:szCs w:val="30"/>
        </w:rPr>
        <w:t>（</w:t>
      </w:r>
      <w:r w:rsidR="00095A18" w:rsidRPr="00D163E4">
        <w:rPr>
          <w:rFonts w:ascii="仿宋" w:eastAsia="仿宋" w:hAnsi="仿宋" w:hint="eastAsia"/>
          <w:sz w:val="30"/>
          <w:szCs w:val="30"/>
        </w:rPr>
        <w:t>8</w:t>
      </w:r>
      <w:r>
        <w:rPr>
          <w:rFonts w:ascii="仿宋" w:eastAsia="仿宋" w:hAnsi="仿宋" w:hint="eastAsia"/>
          <w:sz w:val="30"/>
          <w:szCs w:val="30"/>
        </w:rPr>
        <w:t>）</w:t>
      </w:r>
      <w:r w:rsidR="00095A18" w:rsidRPr="00496322">
        <w:rPr>
          <w:rFonts w:ascii="仿宋" w:eastAsia="仿宋" w:hAnsi="仿宋" w:hint="eastAsia"/>
          <w:sz w:val="30"/>
          <w:szCs w:val="30"/>
        </w:rPr>
        <w:t>发现有其它违反研究生报考和入学有关规定的。</w:t>
      </w:r>
    </w:p>
    <w:p w:rsidR="008D1A34" w:rsidRDefault="00581ED7" w:rsidP="003E69B8">
      <w:pPr>
        <w:ind w:firstLineChars="200" w:firstLine="640"/>
        <w:rPr>
          <w:rFonts w:ascii="黑体" w:eastAsia="黑体" w:hAnsi="黑体"/>
          <w:sz w:val="32"/>
          <w:szCs w:val="32"/>
        </w:rPr>
      </w:pPr>
      <w:r>
        <w:rPr>
          <w:rFonts w:ascii="黑体" w:eastAsia="黑体" w:hAnsi="黑体" w:hint="eastAsia"/>
          <w:sz w:val="32"/>
          <w:szCs w:val="32"/>
        </w:rPr>
        <w:t>八</w:t>
      </w:r>
      <w:r w:rsidR="00095A18">
        <w:rPr>
          <w:rFonts w:ascii="黑体" w:eastAsia="黑体" w:hAnsi="黑体" w:hint="eastAsia"/>
          <w:sz w:val="32"/>
          <w:szCs w:val="32"/>
        </w:rPr>
        <w:t>、</w:t>
      </w:r>
      <w:r w:rsidR="008D1A34">
        <w:rPr>
          <w:rFonts w:ascii="黑体" w:eastAsia="黑体" w:hAnsi="黑体" w:hint="eastAsia"/>
          <w:sz w:val="32"/>
          <w:szCs w:val="32"/>
        </w:rPr>
        <w:t>复试名单</w:t>
      </w:r>
    </w:p>
    <w:p w:rsidR="00087A1C" w:rsidRDefault="008D1A34" w:rsidP="009466FA">
      <w:pPr>
        <w:ind w:firstLineChars="200" w:firstLine="600"/>
        <w:rPr>
          <w:rFonts w:ascii="仿宋" w:eastAsia="仿宋" w:hAnsi="仿宋"/>
          <w:sz w:val="30"/>
          <w:szCs w:val="30"/>
        </w:rPr>
      </w:pPr>
      <w:r w:rsidRPr="008D1A34">
        <w:rPr>
          <w:rFonts w:ascii="仿宋" w:eastAsia="仿宋" w:hAnsi="仿宋" w:hint="eastAsia"/>
          <w:sz w:val="30"/>
          <w:szCs w:val="30"/>
        </w:rPr>
        <w:t>复试名单见</w:t>
      </w:r>
      <w:r w:rsidR="00930B0C">
        <w:rPr>
          <w:rFonts w:ascii="仿宋" w:eastAsia="仿宋" w:hAnsi="仿宋" w:hint="eastAsia"/>
          <w:sz w:val="30"/>
          <w:szCs w:val="30"/>
        </w:rPr>
        <w:t>研究生学院网站。</w:t>
      </w:r>
    </w:p>
    <w:p w:rsidR="00F0609B" w:rsidRPr="00AD03F0" w:rsidRDefault="00581ED7" w:rsidP="00AD03F0">
      <w:pPr>
        <w:spacing w:line="500" w:lineRule="exact"/>
        <w:ind w:firstLineChars="200" w:firstLine="640"/>
        <w:rPr>
          <w:rFonts w:ascii="黑体" w:eastAsia="黑体" w:hAnsi="黑体"/>
          <w:sz w:val="32"/>
          <w:szCs w:val="32"/>
        </w:rPr>
      </w:pPr>
      <w:r>
        <w:rPr>
          <w:rFonts w:ascii="黑体" w:eastAsia="黑体" w:hAnsi="黑体" w:hint="eastAsia"/>
          <w:sz w:val="32"/>
          <w:szCs w:val="32"/>
        </w:rPr>
        <w:t>九</w:t>
      </w:r>
      <w:r w:rsidR="00FB7C1C" w:rsidRPr="00AD03F0">
        <w:rPr>
          <w:rFonts w:ascii="黑体" w:eastAsia="黑体" w:hAnsi="黑体" w:hint="eastAsia"/>
          <w:sz w:val="32"/>
          <w:szCs w:val="32"/>
        </w:rPr>
        <w:t>、</w:t>
      </w:r>
      <w:r w:rsidR="00F0609B" w:rsidRPr="00AD03F0">
        <w:rPr>
          <w:rFonts w:ascii="黑体" w:eastAsia="黑体" w:hAnsi="黑体" w:hint="eastAsia"/>
          <w:sz w:val="32"/>
          <w:szCs w:val="32"/>
        </w:rPr>
        <w:t xml:space="preserve">思想政治素质和品德考核 </w:t>
      </w:r>
    </w:p>
    <w:p w:rsidR="00F0609B" w:rsidRPr="00B1072A" w:rsidRDefault="00F0609B" w:rsidP="00B1072A">
      <w:pPr>
        <w:spacing w:line="500" w:lineRule="exact"/>
        <w:ind w:firstLineChars="200" w:firstLine="600"/>
        <w:rPr>
          <w:rFonts w:ascii="仿宋" w:eastAsia="仿宋" w:hAnsi="仿宋"/>
          <w:sz w:val="30"/>
          <w:szCs w:val="30"/>
        </w:rPr>
      </w:pPr>
      <w:r w:rsidRPr="00B1072A">
        <w:rPr>
          <w:rFonts w:ascii="仿宋" w:eastAsia="仿宋" w:hAnsi="仿宋" w:hint="eastAsia"/>
          <w:sz w:val="30"/>
          <w:szCs w:val="30"/>
        </w:rPr>
        <w:t xml:space="preserve">我校将思想政治素质和品德考核作为复试过程中的一项重要评价指标，对思想品德考核不合格者不予录取。主要考核考生本人的现实表现，内容包括考生的政治态度、思想表现、道德品质、遵纪守法、诚实守信等方面。 </w:t>
      </w:r>
    </w:p>
    <w:p w:rsidR="00F0609B" w:rsidRPr="00B1072A" w:rsidRDefault="00F0609B" w:rsidP="00B1072A">
      <w:pPr>
        <w:spacing w:line="500" w:lineRule="exact"/>
        <w:ind w:firstLineChars="200" w:firstLine="600"/>
        <w:rPr>
          <w:rFonts w:ascii="仿宋" w:eastAsia="仿宋" w:hAnsi="仿宋"/>
          <w:sz w:val="30"/>
          <w:szCs w:val="30"/>
        </w:rPr>
      </w:pPr>
      <w:r w:rsidRPr="00B1072A">
        <w:rPr>
          <w:rFonts w:ascii="仿宋" w:eastAsia="仿宋" w:hAnsi="仿宋" w:hint="eastAsia"/>
          <w:sz w:val="30"/>
          <w:szCs w:val="30"/>
        </w:rPr>
        <w:t xml:space="preserve">复试小组要强化对考生诚信的要求。一是考生必须提供真实有效的信息和材料。二是考生在复试过程中遵守各种考试纪律。三是遵守复试过程中的相关承诺。四是考生复试录取后遵守入学时的承诺。 </w:t>
      </w:r>
    </w:p>
    <w:p w:rsidR="00F0609B" w:rsidRPr="00B1072A" w:rsidRDefault="00F0609B" w:rsidP="00B1072A">
      <w:pPr>
        <w:spacing w:line="500" w:lineRule="exact"/>
        <w:ind w:firstLineChars="200" w:firstLine="600"/>
        <w:rPr>
          <w:rFonts w:ascii="仿宋" w:eastAsia="仿宋" w:hAnsi="仿宋"/>
          <w:sz w:val="30"/>
          <w:szCs w:val="30"/>
        </w:rPr>
      </w:pPr>
      <w:r w:rsidRPr="00B1072A">
        <w:rPr>
          <w:rFonts w:ascii="仿宋" w:eastAsia="仿宋" w:hAnsi="仿宋" w:hint="eastAsia"/>
          <w:sz w:val="30"/>
          <w:szCs w:val="30"/>
        </w:rPr>
        <w:t>对于任何阶段被发现有不符合报考条件、考试违纪、作弊、隐瞒重要信息或通过弄虚作假取得初试、复试及录取资格的考生，一律不予录取。已经录取的，取消录取资格。</w:t>
      </w:r>
    </w:p>
    <w:p w:rsidR="00592C68" w:rsidRPr="00496322" w:rsidRDefault="002F46F5" w:rsidP="00592C68">
      <w:pPr>
        <w:spacing w:line="500" w:lineRule="exact"/>
        <w:ind w:firstLineChars="200" w:firstLine="640"/>
        <w:rPr>
          <w:rFonts w:ascii="黑体" w:eastAsia="黑体" w:hAnsi="黑体"/>
          <w:sz w:val="32"/>
          <w:szCs w:val="32"/>
        </w:rPr>
      </w:pPr>
      <w:r>
        <w:rPr>
          <w:rFonts w:ascii="黑体" w:eastAsia="黑体" w:hAnsi="黑体" w:hint="eastAsia"/>
          <w:sz w:val="32"/>
          <w:szCs w:val="32"/>
        </w:rPr>
        <w:t>十</w:t>
      </w:r>
      <w:r w:rsidR="00764E8D" w:rsidRPr="00AD03F0">
        <w:rPr>
          <w:rFonts w:ascii="黑体" w:eastAsia="黑体" w:hAnsi="黑体" w:hint="eastAsia"/>
          <w:sz w:val="32"/>
          <w:szCs w:val="32"/>
        </w:rPr>
        <w:t>、</w:t>
      </w:r>
      <w:r w:rsidR="00592C68" w:rsidRPr="00496322">
        <w:rPr>
          <w:rFonts w:ascii="黑体" w:eastAsia="黑体" w:hAnsi="黑体" w:hint="eastAsia"/>
          <w:sz w:val="32"/>
          <w:szCs w:val="32"/>
        </w:rPr>
        <w:t>入学复查</w:t>
      </w:r>
    </w:p>
    <w:p w:rsidR="00592C68" w:rsidRDefault="00592C68" w:rsidP="00D163E4">
      <w:pPr>
        <w:spacing w:line="500" w:lineRule="exact"/>
        <w:ind w:firstLineChars="200" w:firstLine="600"/>
        <w:rPr>
          <w:rFonts w:ascii="仿宋" w:eastAsia="仿宋" w:hAnsi="仿宋"/>
          <w:sz w:val="30"/>
          <w:szCs w:val="30"/>
        </w:rPr>
      </w:pPr>
      <w:r w:rsidRPr="00496322">
        <w:rPr>
          <w:rFonts w:ascii="仿宋" w:eastAsia="仿宋" w:hAnsi="仿宋" w:hint="eastAsia"/>
          <w:sz w:val="30"/>
          <w:szCs w:val="30"/>
        </w:rPr>
        <w:t>入学后3个月内，</w:t>
      </w:r>
      <w:r w:rsidRPr="00D163E4">
        <w:rPr>
          <w:rFonts w:ascii="仿宋" w:eastAsia="仿宋" w:hAnsi="仿宋" w:hint="eastAsia"/>
          <w:sz w:val="30"/>
          <w:szCs w:val="30"/>
        </w:rPr>
        <w:t>校</w:t>
      </w:r>
      <w:r w:rsidRPr="00496322">
        <w:rPr>
          <w:rFonts w:ascii="仿宋" w:eastAsia="仿宋" w:hAnsi="仿宋" w:hint="eastAsia"/>
          <w:sz w:val="30"/>
          <w:szCs w:val="30"/>
        </w:rPr>
        <w:t>研究生学院</w:t>
      </w:r>
      <w:r w:rsidRPr="00D163E4">
        <w:rPr>
          <w:rFonts w:ascii="仿宋" w:eastAsia="仿宋" w:hAnsi="仿宋" w:hint="eastAsia"/>
          <w:sz w:val="30"/>
          <w:szCs w:val="30"/>
        </w:rPr>
        <w:t>将</w:t>
      </w:r>
      <w:r w:rsidRPr="00496322">
        <w:rPr>
          <w:rFonts w:ascii="仿宋" w:eastAsia="仿宋" w:hAnsi="仿宋" w:hint="eastAsia"/>
          <w:sz w:val="30"/>
          <w:szCs w:val="30"/>
        </w:rPr>
        <w:t>按照《普通高等学校学生管理规定》有关要求，对所有考生进行全面复查。复查不合格的，取消学籍；情节严重的，移交有关部门调查处理。</w:t>
      </w:r>
    </w:p>
    <w:p w:rsidR="00F85D83" w:rsidRDefault="00F85D83" w:rsidP="00AD03F0">
      <w:pPr>
        <w:spacing w:line="500" w:lineRule="exact"/>
        <w:ind w:firstLineChars="200" w:firstLine="640"/>
        <w:rPr>
          <w:rFonts w:ascii="黑体" w:eastAsia="黑体" w:hAnsi="黑体"/>
          <w:sz w:val="32"/>
          <w:szCs w:val="32"/>
        </w:rPr>
      </w:pPr>
      <w:r>
        <w:rPr>
          <w:rFonts w:ascii="黑体" w:eastAsia="黑体" w:hAnsi="黑体" w:hint="eastAsia"/>
          <w:sz w:val="32"/>
          <w:szCs w:val="32"/>
        </w:rPr>
        <w:t>十</w:t>
      </w:r>
      <w:r w:rsidR="00581ED7">
        <w:rPr>
          <w:rFonts w:ascii="黑体" w:eastAsia="黑体" w:hAnsi="黑体" w:hint="eastAsia"/>
          <w:sz w:val="32"/>
          <w:szCs w:val="32"/>
        </w:rPr>
        <w:t>一</w:t>
      </w:r>
      <w:r w:rsidR="00592C68">
        <w:rPr>
          <w:rFonts w:ascii="黑体" w:eastAsia="黑体" w:hAnsi="黑体" w:hint="eastAsia"/>
          <w:sz w:val="32"/>
          <w:szCs w:val="32"/>
        </w:rPr>
        <w:t>、</w:t>
      </w:r>
      <w:r w:rsidR="00581ED7">
        <w:rPr>
          <w:rFonts w:ascii="黑体" w:eastAsia="黑体" w:hAnsi="黑体" w:hint="eastAsia"/>
          <w:sz w:val="32"/>
          <w:szCs w:val="32"/>
        </w:rPr>
        <w:t>复试过程中考生端未预见事宜的应急处理</w:t>
      </w:r>
    </w:p>
    <w:p w:rsidR="00087A1C" w:rsidRPr="009466FA" w:rsidRDefault="001C725E" w:rsidP="009466FA">
      <w:pPr>
        <w:spacing w:line="500" w:lineRule="exact"/>
        <w:ind w:firstLineChars="200" w:firstLine="600"/>
        <w:rPr>
          <w:rFonts w:ascii="仿宋" w:eastAsia="仿宋" w:hAnsi="仿宋"/>
          <w:sz w:val="30"/>
          <w:szCs w:val="30"/>
        </w:rPr>
      </w:pPr>
      <w:r w:rsidRPr="009466FA">
        <w:rPr>
          <w:rFonts w:ascii="仿宋" w:eastAsia="仿宋" w:hAnsi="仿宋" w:hint="eastAsia"/>
          <w:sz w:val="30"/>
          <w:szCs w:val="30"/>
        </w:rPr>
        <w:lastRenderedPageBreak/>
        <w:t>考生必须提前做好复试准备，一机位（电脑、摄像头、音频设备）要保证信号畅通，建议用有线网络；保证二机位（手机）有充分的电量和网络流量。</w:t>
      </w:r>
    </w:p>
    <w:p w:rsidR="000A6EEA" w:rsidRDefault="00581ED7" w:rsidP="00581ED7">
      <w:pPr>
        <w:spacing w:line="500" w:lineRule="exact"/>
        <w:ind w:firstLineChars="200" w:firstLine="600"/>
        <w:rPr>
          <w:rFonts w:ascii="仿宋" w:eastAsia="仿宋" w:hAnsi="仿宋"/>
          <w:sz w:val="30"/>
          <w:szCs w:val="30"/>
        </w:rPr>
      </w:pPr>
      <w:r>
        <w:rPr>
          <w:rFonts w:ascii="仿宋" w:eastAsia="仿宋" w:hAnsi="仿宋" w:hint="eastAsia"/>
          <w:sz w:val="30"/>
          <w:szCs w:val="30"/>
        </w:rPr>
        <w:t>（一）</w:t>
      </w:r>
      <w:r w:rsidR="000A6EEA">
        <w:rPr>
          <w:rFonts w:ascii="仿宋" w:eastAsia="仿宋" w:hAnsi="仿宋" w:hint="eastAsia"/>
          <w:sz w:val="30"/>
          <w:szCs w:val="30"/>
        </w:rPr>
        <w:t>可能出现的故障及处理办法</w:t>
      </w:r>
    </w:p>
    <w:p w:rsidR="00581ED7" w:rsidRDefault="000A6EEA" w:rsidP="000A6EEA">
      <w:pPr>
        <w:spacing w:line="500" w:lineRule="exact"/>
        <w:ind w:firstLineChars="200" w:firstLine="600"/>
        <w:rPr>
          <w:rFonts w:ascii="仿宋" w:eastAsia="仿宋" w:hAnsi="仿宋"/>
          <w:sz w:val="30"/>
          <w:szCs w:val="30"/>
        </w:rPr>
      </w:pPr>
      <w:r>
        <w:rPr>
          <w:rFonts w:ascii="仿宋" w:eastAsia="仿宋" w:hAnsi="仿宋" w:hint="eastAsia"/>
          <w:sz w:val="30"/>
          <w:szCs w:val="30"/>
        </w:rPr>
        <w:t>1.</w:t>
      </w:r>
      <w:r w:rsidR="001C725E" w:rsidRPr="009466FA">
        <w:rPr>
          <w:rFonts w:ascii="仿宋" w:eastAsia="仿宋" w:hAnsi="仿宋" w:hint="eastAsia"/>
          <w:sz w:val="30"/>
          <w:szCs w:val="30"/>
        </w:rPr>
        <w:t>出现断电问题要及时通知学院并改用备用设备；</w:t>
      </w:r>
    </w:p>
    <w:p w:rsidR="00581ED7" w:rsidRDefault="000A6EEA" w:rsidP="00581ED7">
      <w:pPr>
        <w:spacing w:line="500" w:lineRule="exact"/>
        <w:ind w:firstLineChars="200" w:firstLine="600"/>
        <w:rPr>
          <w:rFonts w:ascii="仿宋" w:eastAsia="仿宋" w:hAnsi="仿宋"/>
          <w:sz w:val="30"/>
          <w:szCs w:val="30"/>
        </w:rPr>
      </w:pPr>
      <w:r>
        <w:rPr>
          <w:rFonts w:ascii="仿宋" w:eastAsia="仿宋" w:hAnsi="仿宋" w:hint="eastAsia"/>
          <w:sz w:val="30"/>
          <w:szCs w:val="30"/>
        </w:rPr>
        <w:t>2.</w:t>
      </w:r>
      <w:r w:rsidR="00581ED7">
        <w:rPr>
          <w:rFonts w:ascii="仿宋" w:eastAsia="仿宋" w:hAnsi="仿宋" w:hint="eastAsia"/>
          <w:sz w:val="30"/>
          <w:szCs w:val="30"/>
        </w:rPr>
        <w:t>出现断网问题要及时通知学院，并选择网络信号好的房间进行复试，或开启手机流量热点作为备用网络连接；</w:t>
      </w:r>
    </w:p>
    <w:p w:rsidR="00581ED7" w:rsidRDefault="000A6EEA" w:rsidP="00581ED7">
      <w:pPr>
        <w:spacing w:line="500" w:lineRule="exact"/>
        <w:ind w:firstLineChars="200" w:firstLine="600"/>
        <w:rPr>
          <w:rFonts w:ascii="仿宋" w:eastAsia="仿宋" w:hAnsi="仿宋"/>
          <w:sz w:val="30"/>
          <w:szCs w:val="30"/>
        </w:rPr>
      </w:pPr>
      <w:r>
        <w:rPr>
          <w:rFonts w:ascii="仿宋" w:eastAsia="仿宋" w:hAnsi="仿宋" w:hint="eastAsia"/>
          <w:sz w:val="30"/>
          <w:szCs w:val="30"/>
        </w:rPr>
        <w:t>3.</w:t>
      </w:r>
      <w:r w:rsidR="00581ED7">
        <w:rPr>
          <w:rFonts w:ascii="仿宋" w:eastAsia="仿宋" w:hAnsi="仿宋" w:hint="eastAsia"/>
          <w:sz w:val="30"/>
          <w:szCs w:val="30"/>
        </w:rPr>
        <w:t>出现声音或者图像传输中断</w:t>
      </w:r>
      <w:r>
        <w:rPr>
          <w:rFonts w:ascii="仿宋" w:eastAsia="仿宋" w:hAnsi="仿宋" w:hint="eastAsia"/>
          <w:sz w:val="30"/>
          <w:szCs w:val="30"/>
        </w:rPr>
        <w:t>，要及时通知学院并排除故障或更换设备；</w:t>
      </w:r>
    </w:p>
    <w:p w:rsidR="000A6EEA" w:rsidRPr="009466FA" w:rsidRDefault="000A6EEA" w:rsidP="000A6EEA">
      <w:pPr>
        <w:spacing w:line="500" w:lineRule="exact"/>
        <w:ind w:firstLineChars="200" w:firstLine="600"/>
        <w:rPr>
          <w:rFonts w:ascii="仿宋" w:eastAsia="仿宋" w:hAnsi="仿宋"/>
          <w:sz w:val="30"/>
          <w:szCs w:val="30"/>
        </w:rPr>
      </w:pPr>
      <w:r>
        <w:rPr>
          <w:rFonts w:ascii="仿宋" w:eastAsia="仿宋" w:hAnsi="仿宋" w:hint="eastAsia"/>
          <w:sz w:val="30"/>
          <w:szCs w:val="30"/>
        </w:rPr>
        <w:t>4.如</w:t>
      </w:r>
      <w:r w:rsidR="002A3837">
        <w:rPr>
          <w:rFonts w:ascii="仿宋" w:eastAsia="仿宋" w:hAnsi="仿宋" w:hint="eastAsia"/>
          <w:sz w:val="30"/>
          <w:szCs w:val="30"/>
        </w:rPr>
        <w:t>无法立即修复上述故障，考生须及时通知学院，学院将停止该生的复试，将其复试顺序延后，待本组其他所有考生复试结束后重新进行复试，出现上述问题的考生须提供书面说明。</w:t>
      </w:r>
    </w:p>
    <w:p w:rsidR="00581ED7" w:rsidRDefault="002A3837" w:rsidP="002A3837">
      <w:pPr>
        <w:spacing w:line="500" w:lineRule="exact"/>
        <w:ind w:firstLineChars="200" w:firstLine="600"/>
        <w:rPr>
          <w:rFonts w:ascii="仿宋" w:eastAsia="仿宋" w:hAnsi="仿宋"/>
          <w:sz w:val="30"/>
          <w:szCs w:val="30"/>
        </w:rPr>
      </w:pPr>
      <w:r>
        <w:rPr>
          <w:rFonts w:ascii="仿宋" w:eastAsia="仿宋" w:hAnsi="仿宋" w:hint="eastAsia"/>
          <w:sz w:val="30"/>
          <w:szCs w:val="30"/>
        </w:rPr>
        <w:t>（二）故障对考生答题的影响</w:t>
      </w:r>
    </w:p>
    <w:p w:rsidR="002A3837" w:rsidRPr="002A3837" w:rsidRDefault="002A3837" w:rsidP="002A3837">
      <w:pPr>
        <w:spacing w:line="500" w:lineRule="exact"/>
        <w:ind w:firstLineChars="200" w:firstLine="600"/>
        <w:rPr>
          <w:rFonts w:ascii="仿宋" w:eastAsia="仿宋" w:hAnsi="仿宋"/>
          <w:sz w:val="30"/>
          <w:szCs w:val="30"/>
        </w:rPr>
      </w:pPr>
      <w:r>
        <w:rPr>
          <w:rFonts w:ascii="仿宋" w:eastAsia="仿宋" w:hAnsi="仿宋" w:hint="eastAsia"/>
          <w:sz w:val="30"/>
          <w:szCs w:val="30"/>
        </w:rPr>
        <w:t>如故障不足2分钟即已排除，复试继续，回答问题有效；如故障超过2分钟，或者多次出现故障，则出现故障前考生回答的问题有效，出现故障时正在回答的复试题目及回答全部作废，待问题解决后更换题目重新回答，复试时间扣除相应的时间。</w:t>
      </w:r>
    </w:p>
    <w:p w:rsidR="00592C68" w:rsidRDefault="002A3837" w:rsidP="00AD03F0">
      <w:pPr>
        <w:spacing w:line="500" w:lineRule="exact"/>
        <w:ind w:firstLineChars="200" w:firstLine="640"/>
        <w:rPr>
          <w:rFonts w:ascii="黑体" w:eastAsia="黑体" w:hAnsi="黑体"/>
          <w:sz w:val="32"/>
          <w:szCs w:val="32"/>
        </w:rPr>
      </w:pPr>
      <w:r>
        <w:rPr>
          <w:rFonts w:ascii="黑体" w:eastAsia="黑体" w:hAnsi="黑体" w:hint="eastAsia"/>
          <w:sz w:val="32"/>
          <w:szCs w:val="32"/>
        </w:rPr>
        <w:t>十</w:t>
      </w:r>
      <w:r w:rsidR="00930B0C">
        <w:rPr>
          <w:rFonts w:ascii="黑体" w:eastAsia="黑体" w:hAnsi="黑体" w:hint="eastAsia"/>
          <w:sz w:val="32"/>
          <w:szCs w:val="32"/>
        </w:rPr>
        <w:t>二</w:t>
      </w:r>
      <w:r>
        <w:rPr>
          <w:rFonts w:ascii="黑体" w:eastAsia="黑体" w:hAnsi="黑体" w:hint="eastAsia"/>
          <w:sz w:val="32"/>
          <w:szCs w:val="32"/>
        </w:rPr>
        <w:t>、</w:t>
      </w:r>
      <w:r w:rsidR="00592C68">
        <w:rPr>
          <w:rFonts w:ascii="黑体" w:eastAsia="黑体" w:hAnsi="黑体" w:hint="eastAsia"/>
          <w:sz w:val="32"/>
          <w:szCs w:val="32"/>
        </w:rPr>
        <w:t>体检</w:t>
      </w:r>
    </w:p>
    <w:p w:rsidR="00592C68" w:rsidRPr="00496322" w:rsidRDefault="00592C68" w:rsidP="00D163E4">
      <w:pPr>
        <w:spacing w:line="500" w:lineRule="exact"/>
        <w:ind w:firstLineChars="200" w:firstLine="600"/>
        <w:rPr>
          <w:rFonts w:ascii="仿宋" w:eastAsia="仿宋" w:hAnsi="仿宋"/>
          <w:sz w:val="30"/>
          <w:szCs w:val="30"/>
        </w:rPr>
      </w:pPr>
      <w:r w:rsidRPr="00496322">
        <w:rPr>
          <w:rFonts w:ascii="仿宋" w:eastAsia="仿宋" w:hAnsi="仿宋" w:hint="eastAsia"/>
          <w:sz w:val="30"/>
          <w:szCs w:val="30"/>
        </w:rPr>
        <w:t>考生在拟录取后需进行体检，参照教育部、原卫生部、中国残联印发的《普通高等学校招生体检工作指导意见》（教学〔2003〕3号）要求，按照《教育部办公厅卫生部办公厅关于普通高等学校招生学生入学身体检查取消乙肝项目检测有关问题的通知》（教学厅〔2010〕2号）规定执行。</w:t>
      </w:r>
    </w:p>
    <w:p w:rsidR="003C6156" w:rsidRDefault="00592C68" w:rsidP="00DC00A4">
      <w:pPr>
        <w:spacing w:line="500" w:lineRule="exact"/>
        <w:ind w:firstLineChars="200" w:firstLine="600"/>
        <w:rPr>
          <w:rFonts w:ascii="黑体" w:eastAsia="黑体" w:hAnsi="黑体"/>
          <w:sz w:val="32"/>
          <w:szCs w:val="32"/>
        </w:rPr>
      </w:pPr>
      <w:r w:rsidRPr="00496322">
        <w:rPr>
          <w:rFonts w:ascii="仿宋" w:eastAsia="仿宋" w:hAnsi="仿宋" w:hint="eastAsia"/>
          <w:sz w:val="30"/>
          <w:szCs w:val="30"/>
        </w:rPr>
        <w:t>拟录取考生需在学校规定的时间内到所在地二级甲等及以上医院自行体检并提交相应体检报告，体检结果不符合上述规定的为体检不合格，将取消其拟录取资格。</w:t>
      </w:r>
    </w:p>
    <w:p w:rsidR="009014E1" w:rsidRPr="00AD03F0" w:rsidRDefault="00592C68" w:rsidP="00AD03F0">
      <w:pPr>
        <w:spacing w:line="500" w:lineRule="exact"/>
        <w:ind w:firstLineChars="200" w:firstLine="640"/>
        <w:rPr>
          <w:rFonts w:ascii="黑体" w:eastAsia="黑体" w:hAnsi="黑体"/>
          <w:sz w:val="32"/>
          <w:szCs w:val="32"/>
        </w:rPr>
      </w:pPr>
      <w:r>
        <w:rPr>
          <w:rFonts w:ascii="黑体" w:eastAsia="黑体" w:hAnsi="黑体" w:hint="eastAsia"/>
          <w:sz w:val="32"/>
          <w:szCs w:val="32"/>
        </w:rPr>
        <w:lastRenderedPageBreak/>
        <w:t>十</w:t>
      </w:r>
      <w:r w:rsidR="00930B0C">
        <w:rPr>
          <w:rFonts w:ascii="黑体" w:eastAsia="黑体" w:hAnsi="黑体" w:hint="eastAsia"/>
          <w:sz w:val="32"/>
          <w:szCs w:val="32"/>
        </w:rPr>
        <w:t>三</w:t>
      </w:r>
      <w:r>
        <w:rPr>
          <w:rFonts w:ascii="黑体" w:eastAsia="黑体" w:hAnsi="黑体" w:hint="eastAsia"/>
          <w:sz w:val="32"/>
          <w:szCs w:val="32"/>
        </w:rPr>
        <w:t>、复试</w:t>
      </w:r>
      <w:r w:rsidR="009014E1" w:rsidRPr="00AD03F0">
        <w:rPr>
          <w:rFonts w:ascii="黑体" w:eastAsia="黑体" w:hAnsi="黑体" w:hint="eastAsia"/>
          <w:sz w:val="32"/>
          <w:szCs w:val="32"/>
        </w:rPr>
        <w:t>监督</w:t>
      </w:r>
      <w:r>
        <w:rPr>
          <w:rFonts w:ascii="黑体" w:eastAsia="黑体" w:hAnsi="黑体" w:hint="eastAsia"/>
          <w:sz w:val="32"/>
          <w:szCs w:val="32"/>
        </w:rPr>
        <w:t>和复议</w:t>
      </w:r>
    </w:p>
    <w:p w:rsidR="00592C68" w:rsidRPr="00D163E4" w:rsidRDefault="00592C68" w:rsidP="00D163E4">
      <w:pPr>
        <w:spacing w:line="500" w:lineRule="exact"/>
        <w:ind w:firstLineChars="200" w:firstLine="600"/>
        <w:rPr>
          <w:rFonts w:ascii="仿宋" w:eastAsia="仿宋" w:hAnsi="仿宋"/>
          <w:sz w:val="30"/>
          <w:szCs w:val="30"/>
        </w:rPr>
      </w:pPr>
      <w:r w:rsidRPr="00496322">
        <w:rPr>
          <w:rFonts w:ascii="仿宋" w:eastAsia="仿宋" w:hAnsi="仿宋" w:hint="eastAsia"/>
          <w:sz w:val="30"/>
          <w:szCs w:val="30"/>
        </w:rPr>
        <w:t>（一）</w:t>
      </w:r>
      <w:r w:rsidRPr="00D163E4">
        <w:rPr>
          <w:rFonts w:ascii="仿宋" w:eastAsia="仿宋" w:hAnsi="仿宋" w:hint="eastAsia"/>
          <w:sz w:val="30"/>
          <w:szCs w:val="30"/>
        </w:rPr>
        <w:t>复试监督</w:t>
      </w:r>
    </w:p>
    <w:p w:rsidR="00592C68" w:rsidRPr="00B1072A" w:rsidRDefault="00592C68" w:rsidP="00D163E4">
      <w:pPr>
        <w:spacing w:line="500" w:lineRule="exact"/>
        <w:ind w:firstLineChars="200" w:firstLine="600"/>
        <w:rPr>
          <w:rFonts w:ascii="仿宋" w:eastAsia="仿宋" w:hAnsi="仿宋"/>
          <w:sz w:val="30"/>
          <w:szCs w:val="30"/>
        </w:rPr>
      </w:pPr>
      <w:r w:rsidRPr="00D163E4">
        <w:rPr>
          <w:rFonts w:ascii="仿宋" w:eastAsia="仿宋" w:hAnsi="仿宋" w:hint="eastAsia"/>
          <w:sz w:val="30"/>
          <w:szCs w:val="30"/>
        </w:rPr>
        <w:t>学院成立复试监督小组，对复试工作进行监督，</w:t>
      </w:r>
      <w:r w:rsidRPr="00B1072A">
        <w:rPr>
          <w:rFonts w:ascii="仿宋" w:eastAsia="仿宋" w:hAnsi="仿宋"/>
          <w:sz w:val="30"/>
          <w:szCs w:val="30"/>
        </w:rPr>
        <w:t>对考试招生工作中的违规违纪行为，发现一起、严查一起，一律按有关规定严肃处理，绝不姑息。</w:t>
      </w:r>
    </w:p>
    <w:p w:rsidR="00592C68" w:rsidRPr="00B1072A" w:rsidRDefault="00592C68" w:rsidP="00592C68">
      <w:pPr>
        <w:spacing w:line="500" w:lineRule="exact"/>
        <w:ind w:firstLineChars="200" w:firstLine="600"/>
        <w:rPr>
          <w:rFonts w:ascii="仿宋" w:eastAsia="仿宋" w:hAnsi="仿宋"/>
          <w:sz w:val="30"/>
          <w:szCs w:val="30"/>
        </w:rPr>
      </w:pPr>
      <w:r w:rsidRPr="00B1072A">
        <w:rPr>
          <w:rFonts w:ascii="仿宋" w:eastAsia="仿宋" w:hAnsi="仿宋"/>
          <w:sz w:val="30"/>
          <w:szCs w:val="30"/>
        </w:rPr>
        <w:t>学院监督部门：院党委办公室</w:t>
      </w:r>
    </w:p>
    <w:p w:rsidR="00592C68" w:rsidRPr="00B1072A" w:rsidRDefault="00592C68" w:rsidP="00592C68">
      <w:pPr>
        <w:spacing w:line="500" w:lineRule="exact"/>
        <w:ind w:firstLineChars="200" w:firstLine="600"/>
        <w:rPr>
          <w:rFonts w:ascii="仿宋" w:eastAsia="仿宋" w:hAnsi="仿宋"/>
          <w:sz w:val="30"/>
          <w:szCs w:val="30"/>
        </w:rPr>
      </w:pPr>
      <w:r w:rsidRPr="00B1072A">
        <w:rPr>
          <w:rFonts w:ascii="仿宋" w:eastAsia="仿宋" w:hAnsi="仿宋"/>
          <w:sz w:val="30"/>
          <w:szCs w:val="30"/>
        </w:rPr>
        <w:t>联系电话：0312-7528</w:t>
      </w:r>
      <w:r w:rsidRPr="00B1072A">
        <w:rPr>
          <w:rFonts w:ascii="仿宋" w:eastAsia="仿宋" w:hAnsi="仿宋" w:hint="eastAsia"/>
          <w:sz w:val="30"/>
          <w:szCs w:val="30"/>
        </w:rPr>
        <w:t>602</w:t>
      </w:r>
      <w:r w:rsidRPr="00D163E4">
        <w:rPr>
          <w:rFonts w:ascii="仿宋" w:eastAsia="仿宋" w:hAnsi="仿宋" w:hint="eastAsia"/>
          <w:sz w:val="30"/>
          <w:szCs w:val="30"/>
        </w:rPr>
        <w:t xml:space="preserve">   </w:t>
      </w:r>
    </w:p>
    <w:p w:rsidR="00592C68" w:rsidRPr="00B1072A" w:rsidRDefault="00592C68" w:rsidP="00592C68">
      <w:pPr>
        <w:spacing w:line="500" w:lineRule="exact"/>
        <w:ind w:firstLineChars="200" w:firstLine="600"/>
        <w:rPr>
          <w:rFonts w:ascii="仿宋" w:eastAsia="仿宋" w:hAnsi="仿宋"/>
          <w:sz w:val="30"/>
          <w:szCs w:val="30"/>
        </w:rPr>
      </w:pPr>
      <w:r w:rsidRPr="00B1072A">
        <w:rPr>
          <w:rFonts w:ascii="仿宋" w:eastAsia="仿宋" w:hAnsi="仿宋" w:hint="eastAsia"/>
          <w:sz w:val="30"/>
          <w:szCs w:val="30"/>
        </w:rPr>
        <w:t>邮箱：35896167</w:t>
      </w:r>
      <w:r>
        <w:rPr>
          <w:rFonts w:ascii="仿宋" w:eastAsia="仿宋" w:hAnsi="仿宋" w:hint="eastAsia"/>
          <w:sz w:val="30"/>
          <w:szCs w:val="30"/>
        </w:rPr>
        <w:t>3</w:t>
      </w:r>
      <w:r w:rsidRPr="00B1072A">
        <w:rPr>
          <w:rFonts w:ascii="仿宋" w:eastAsia="仿宋" w:hAnsi="仿宋" w:hint="eastAsia"/>
          <w:sz w:val="30"/>
          <w:szCs w:val="30"/>
        </w:rPr>
        <w:t>@qq.com</w:t>
      </w:r>
    </w:p>
    <w:p w:rsidR="00592C68" w:rsidRPr="00D163E4" w:rsidRDefault="00592C68" w:rsidP="00D163E4">
      <w:pPr>
        <w:spacing w:line="500" w:lineRule="exact"/>
        <w:ind w:firstLineChars="200" w:firstLine="600"/>
        <w:rPr>
          <w:rFonts w:ascii="仿宋" w:eastAsia="仿宋" w:hAnsi="仿宋"/>
          <w:sz w:val="30"/>
          <w:szCs w:val="30"/>
        </w:rPr>
      </w:pPr>
      <w:r w:rsidRPr="00D163E4">
        <w:rPr>
          <w:rFonts w:ascii="仿宋" w:eastAsia="仿宋" w:hAnsi="仿宋" w:hint="eastAsia"/>
          <w:sz w:val="30"/>
          <w:szCs w:val="30"/>
        </w:rPr>
        <w:t>（二）复议</w:t>
      </w:r>
    </w:p>
    <w:p w:rsidR="00592C68" w:rsidRPr="00496322" w:rsidRDefault="00592C68" w:rsidP="00D163E4">
      <w:pPr>
        <w:spacing w:line="500" w:lineRule="exact"/>
        <w:ind w:firstLineChars="200" w:firstLine="600"/>
        <w:rPr>
          <w:rFonts w:ascii="仿宋" w:eastAsia="仿宋" w:hAnsi="仿宋"/>
          <w:sz w:val="30"/>
          <w:szCs w:val="30"/>
        </w:rPr>
      </w:pPr>
      <w:r w:rsidRPr="00496322">
        <w:rPr>
          <w:rFonts w:ascii="仿宋" w:eastAsia="仿宋" w:hAnsi="仿宋" w:hint="eastAsia"/>
          <w:sz w:val="30"/>
          <w:szCs w:val="30"/>
        </w:rPr>
        <w:t>学院研究生招生监督小组在复试成绩公示期内接受考生申诉，对申诉问题经调查属实的责成复试小组复议，若考生对复议结果还有异议，由学院复试监督小组报学校招生领导小组复议。</w:t>
      </w:r>
    </w:p>
    <w:p w:rsidR="00D163E4" w:rsidRDefault="00AD18E7" w:rsidP="00AD03F0">
      <w:pPr>
        <w:spacing w:line="500" w:lineRule="exact"/>
        <w:ind w:firstLineChars="200" w:firstLine="640"/>
        <w:rPr>
          <w:rFonts w:ascii="黑体" w:eastAsia="黑体" w:hAnsi="黑体"/>
          <w:sz w:val="32"/>
          <w:szCs w:val="32"/>
        </w:rPr>
      </w:pPr>
      <w:r w:rsidRPr="00AD03F0">
        <w:rPr>
          <w:rFonts w:ascii="黑体" w:eastAsia="黑体" w:hAnsi="黑体"/>
          <w:sz w:val="32"/>
          <w:szCs w:val="32"/>
        </w:rPr>
        <w:t>十</w:t>
      </w:r>
      <w:r w:rsidR="00930B0C">
        <w:rPr>
          <w:rFonts w:ascii="黑体" w:eastAsia="黑体" w:hAnsi="黑体" w:hint="eastAsia"/>
          <w:sz w:val="32"/>
          <w:szCs w:val="32"/>
        </w:rPr>
        <w:t>四</w:t>
      </w:r>
      <w:r w:rsidRPr="00AD03F0">
        <w:rPr>
          <w:rFonts w:ascii="黑体" w:eastAsia="黑体" w:hAnsi="黑体"/>
          <w:sz w:val="32"/>
          <w:szCs w:val="32"/>
        </w:rPr>
        <w:t>、其他要求</w:t>
      </w:r>
    </w:p>
    <w:p w:rsidR="00D163E4" w:rsidRPr="00496322" w:rsidRDefault="00D163E4" w:rsidP="00D163E4">
      <w:pPr>
        <w:spacing w:line="500" w:lineRule="exact"/>
        <w:ind w:firstLineChars="200" w:firstLine="600"/>
        <w:rPr>
          <w:rFonts w:ascii="仿宋" w:eastAsia="仿宋" w:hAnsi="仿宋"/>
          <w:sz w:val="30"/>
          <w:szCs w:val="30"/>
        </w:rPr>
      </w:pPr>
      <w:r w:rsidRPr="00496322">
        <w:rPr>
          <w:rFonts w:ascii="仿宋" w:eastAsia="仿宋" w:hAnsi="仿宋" w:hint="eastAsia"/>
          <w:sz w:val="30"/>
          <w:szCs w:val="30"/>
        </w:rPr>
        <w:t>（一）对于任何阶段被发现有不符合报考条件、考试违纪、作弊、隐瞒重要信息或通过弄虚作假取得初试、复试及录取资格的考生，一律不予录取。已经录取的，取消录取资格。</w:t>
      </w:r>
    </w:p>
    <w:p w:rsidR="00D163E4" w:rsidRPr="00496322" w:rsidRDefault="00D163E4" w:rsidP="00D163E4">
      <w:pPr>
        <w:spacing w:line="500" w:lineRule="exact"/>
        <w:ind w:firstLineChars="200" w:firstLine="600"/>
        <w:rPr>
          <w:rFonts w:ascii="仿宋" w:eastAsia="仿宋" w:hAnsi="仿宋"/>
          <w:sz w:val="30"/>
          <w:szCs w:val="30"/>
        </w:rPr>
      </w:pPr>
      <w:r w:rsidRPr="00496322">
        <w:rPr>
          <w:rFonts w:ascii="仿宋" w:eastAsia="仿宋" w:hAnsi="仿宋" w:hint="eastAsia"/>
          <w:sz w:val="30"/>
          <w:szCs w:val="30"/>
        </w:rPr>
        <w:t>（</w:t>
      </w:r>
      <w:r w:rsidRPr="00D163E4">
        <w:rPr>
          <w:rFonts w:ascii="仿宋" w:eastAsia="仿宋" w:hAnsi="仿宋" w:hint="eastAsia"/>
          <w:sz w:val="30"/>
          <w:szCs w:val="30"/>
        </w:rPr>
        <w:t>二</w:t>
      </w:r>
      <w:r w:rsidRPr="00496322">
        <w:rPr>
          <w:rFonts w:ascii="仿宋" w:eastAsia="仿宋" w:hAnsi="仿宋" w:hint="eastAsia"/>
          <w:sz w:val="30"/>
          <w:szCs w:val="30"/>
        </w:rPr>
        <w:t>）报考定向就业的博士研究生均须</w:t>
      </w:r>
      <w:r w:rsidRPr="00D163E4">
        <w:rPr>
          <w:rFonts w:ascii="仿宋" w:eastAsia="仿宋" w:hAnsi="仿宋" w:hint="eastAsia"/>
          <w:sz w:val="30"/>
          <w:szCs w:val="30"/>
        </w:rPr>
        <w:t>在复试结束的第二日前</w:t>
      </w:r>
      <w:r w:rsidRPr="00496322">
        <w:rPr>
          <w:rFonts w:ascii="仿宋" w:eastAsia="仿宋" w:hAnsi="仿宋" w:hint="eastAsia"/>
          <w:sz w:val="30"/>
          <w:szCs w:val="30"/>
        </w:rPr>
        <w:t>提交定向就业协议。考生因报考博士研究生与所在单位产生的问题由考生自行处理，若因此造成考生不能复试或无法录取，由考生自行承担责任。</w:t>
      </w:r>
    </w:p>
    <w:p w:rsidR="003F619E" w:rsidRPr="00B1072A" w:rsidRDefault="00D163E4" w:rsidP="00B1072A">
      <w:pPr>
        <w:spacing w:line="500" w:lineRule="exact"/>
        <w:ind w:firstLineChars="200" w:firstLine="600"/>
        <w:rPr>
          <w:rFonts w:ascii="仿宋" w:eastAsia="仿宋" w:hAnsi="仿宋"/>
          <w:sz w:val="30"/>
          <w:szCs w:val="30"/>
        </w:rPr>
      </w:pPr>
      <w:r w:rsidRPr="00496322">
        <w:rPr>
          <w:rFonts w:ascii="仿宋" w:eastAsia="仿宋" w:hAnsi="仿宋" w:hint="eastAsia"/>
          <w:sz w:val="30"/>
          <w:szCs w:val="30"/>
        </w:rPr>
        <w:t>（</w:t>
      </w:r>
      <w:r w:rsidRPr="00D163E4">
        <w:rPr>
          <w:rFonts w:ascii="仿宋" w:eastAsia="仿宋" w:hAnsi="仿宋" w:hint="eastAsia"/>
          <w:sz w:val="30"/>
          <w:szCs w:val="30"/>
        </w:rPr>
        <w:t>三</w:t>
      </w:r>
      <w:r w:rsidRPr="00496322">
        <w:rPr>
          <w:rFonts w:ascii="仿宋" w:eastAsia="仿宋" w:hAnsi="仿宋" w:hint="eastAsia"/>
          <w:sz w:val="30"/>
          <w:szCs w:val="30"/>
        </w:rPr>
        <w:t>）未尽事宜按国家规定或由学校研究生招生工作领导小组研究决定。</w:t>
      </w:r>
      <w:r w:rsidR="003F619E">
        <w:rPr>
          <w:rFonts w:ascii="仿宋" w:eastAsia="仿宋" w:hAnsi="仿宋"/>
          <w:noProof/>
          <w:sz w:val="30"/>
          <w:szCs w:val="30"/>
        </w:rPr>
        <w:drawing>
          <wp:anchor distT="0" distB="0" distL="114300" distR="114300" simplePos="0" relativeHeight="251659264" behindDoc="1" locked="0" layoutInCell="1" allowOverlap="1">
            <wp:simplePos x="0" y="0"/>
            <wp:positionH relativeFrom="column">
              <wp:posOffset>2982595</wp:posOffset>
            </wp:positionH>
            <wp:positionV relativeFrom="paragraph">
              <wp:posOffset>231775</wp:posOffset>
            </wp:positionV>
            <wp:extent cx="1600200" cy="1619250"/>
            <wp:effectExtent l="19050" t="0" r="0" b="0"/>
            <wp:wrapNone/>
            <wp:docPr id="3" name="图片 3" descr="微信图片_2020031115594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311155942.bmp"/>
                    <pic:cNvPicPr/>
                  </pic:nvPicPr>
                  <pic:blipFill>
                    <a:blip r:embed="rId7" cstate="print"/>
                    <a:stretch>
                      <a:fillRect/>
                    </a:stretch>
                  </pic:blipFill>
                  <pic:spPr>
                    <a:xfrm>
                      <a:off x="0" y="0"/>
                      <a:ext cx="1600200" cy="1619250"/>
                    </a:xfrm>
                    <a:prstGeom prst="rect">
                      <a:avLst/>
                    </a:prstGeom>
                  </pic:spPr>
                </pic:pic>
              </a:graphicData>
            </a:graphic>
          </wp:anchor>
        </w:drawing>
      </w:r>
    </w:p>
    <w:p w:rsidR="001164AB" w:rsidRPr="00B1072A" w:rsidRDefault="001164AB" w:rsidP="00B1072A">
      <w:pPr>
        <w:spacing w:line="500" w:lineRule="exact"/>
        <w:ind w:firstLineChars="200" w:firstLine="600"/>
        <w:rPr>
          <w:rFonts w:ascii="仿宋" w:eastAsia="仿宋" w:hAnsi="仿宋"/>
          <w:sz w:val="30"/>
          <w:szCs w:val="30"/>
        </w:rPr>
      </w:pPr>
    </w:p>
    <w:p w:rsidR="00764E8D" w:rsidRPr="00B1072A" w:rsidRDefault="00764E8D" w:rsidP="00B1072A">
      <w:pPr>
        <w:spacing w:line="500" w:lineRule="exact"/>
        <w:ind w:firstLineChars="1200" w:firstLine="3600"/>
        <w:rPr>
          <w:rFonts w:ascii="仿宋" w:eastAsia="仿宋" w:hAnsi="仿宋"/>
          <w:sz w:val="30"/>
          <w:szCs w:val="30"/>
        </w:rPr>
      </w:pPr>
      <w:r w:rsidRPr="00B1072A">
        <w:rPr>
          <w:rFonts w:ascii="仿宋" w:eastAsia="仿宋" w:hAnsi="仿宋" w:hint="eastAsia"/>
          <w:sz w:val="30"/>
          <w:szCs w:val="30"/>
        </w:rPr>
        <w:t>河北农业大学经济管理学院</w:t>
      </w:r>
    </w:p>
    <w:p w:rsidR="00764E8D" w:rsidRPr="00B1072A" w:rsidRDefault="00764E8D" w:rsidP="00B1072A">
      <w:pPr>
        <w:spacing w:line="500" w:lineRule="exact"/>
        <w:ind w:firstLineChars="200" w:firstLine="600"/>
        <w:rPr>
          <w:rFonts w:ascii="仿宋" w:eastAsia="仿宋" w:hAnsi="仿宋"/>
          <w:sz w:val="30"/>
          <w:szCs w:val="30"/>
        </w:rPr>
      </w:pPr>
      <w:r w:rsidRPr="00B1072A">
        <w:rPr>
          <w:rFonts w:ascii="仿宋" w:eastAsia="仿宋" w:hAnsi="仿宋" w:hint="eastAsia"/>
          <w:sz w:val="30"/>
          <w:szCs w:val="30"/>
        </w:rPr>
        <w:t xml:space="preserve">     </w:t>
      </w:r>
      <w:r w:rsidR="00AD03F0" w:rsidRPr="00B1072A">
        <w:rPr>
          <w:rFonts w:ascii="仿宋" w:eastAsia="仿宋" w:hAnsi="仿宋" w:hint="eastAsia"/>
          <w:sz w:val="30"/>
          <w:szCs w:val="30"/>
        </w:rPr>
        <w:t xml:space="preserve">                  </w:t>
      </w:r>
      <w:r w:rsidR="001164AB" w:rsidRPr="00B1072A">
        <w:rPr>
          <w:rFonts w:ascii="仿宋" w:eastAsia="仿宋" w:hAnsi="仿宋" w:hint="eastAsia"/>
          <w:sz w:val="30"/>
          <w:szCs w:val="30"/>
        </w:rPr>
        <w:t xml:space="preserve"> </w:t>
      </w:r>
      <w:r w:rsidRPr="00B1072A">
        <w:rPr>
          <w:rFonts w:ascii="仿宋" w:eastAsia="仿宋" w:hAnsi="仿宋" w:hint="eastAsia"/>
          <w:sz w:val="30"/>
          <w:szCs w:val="30"/>
        </w:rPr>
        <w:t xml:space="preserve"> </w:t>
      </w:r>
      <w:r w:rsidR="009C023E" w:rsidRPr="00B1072A">
        <w:rPr>
          <w:rFonts w:ascii="仿宋" w:eastAsia="仿宋" w:hAnsi="仿宋" w:hint="eastAsia"/>
          <w:sz w:val="30"/>
          <w:szCs w:val="30"/>
        </w:rPr>
        <w:t>2020</w:t>
      </w:r>
      <w:r w:rsidRPr="00B1072A">
        <w:rPr>
          <w:rFonts w:ascii="仿宋" w:eastAsia="仿宋" w:hAnsi="仿宋" w:hint="eastAsia"/>
          <w:sz w:val="30"/>
          <w:szCs w:val="30"/>
        </w:rPr>
        <w:t>年</w:t>
      </w:r>
      <w:r w:rsidR="00D163E4">
        <w:rPr>
          <w:rFonts w:ascii="仿宋" w:eastAsia="仿宋" w:hAnsi="仿宋" w:hint="eastAsia"/>
          <w:sz w:val="30"/>
          <w:szCs w:val="30"/>
        </w:rPr>
        <w:t>7</w:t>
      </w:r>
      <w:r w:rsidRPr="00B1072A">
        <w:rPr>
          <w:rFonts w:ascii="仿宋" w:eastAsia="仿宋" w:hAnsi="仿宋" w:hint="eastAsia"/>
          <w:sz w:val="30"/>
          <w:szCs w:val="30"/>
        </w:rPr>
        <w:t>月</w:t>
      </w:r>
      <w:r w:rsidR="00D163E4">
        <w:rPr>
          <w:rFonts w:ascii="仿宋" w:eastAsia="仿宋" w:hAnsi="仿宋" w:hint="eastAsia"/>
          <w:sz w:val="30"/>
          <w:szCs w:val="30"/>
        </w:rPr>
        <w:t>16</w:t>
      </w:r>
      <w:r w:rsidRPr="00B1072A">
        <w:rPr>
          <w:rFonts w:ascii="仿宋" w:eastAsia="仿宋" w:hAnsi="仿宋" w:hint="eastAsia"/>
          <w:sz w:val="30"/>
          <w:szCs w:val="30"/>
        </w:rPr>
        <w:t>日</w:t>
      </w:r>
    </w:p>
    <w:sectPr w:rsidR="00764E8D" w:rsidRPr="00B1072A" w:rsidSect="00AD03F0">
      <w:footerReference w:type="even" r:id="rId8"/>
      <w:footerReference w:type="default" r:id="rId9"/>
      <w:pgSz w:w="11906" w:h="16838"/>
      <w:pgMar w:top="1985" w:right="1474" w:bottom="170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77E" w:rsidRDefault="0001477E">
      <w:r>
        <w:separator/>
      </w:r>
    </w:p>
  </w:endnote>
  <w:endnote w:type="continuationSeparator" w:id="1">
    <w:p w:rsidR="0001477E" w:rsidRDefault="00014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KaiTi">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8D" w:rsidRDefault="00C304F7" w:rsidP="00FD1816">
    <w:pPr>
      <w:pStyle w:val="a9"/>
      <w:framePr w:wrap="around" w:vAnchor="text" w:hAnchor="margin" w:xAlign="center" w:y="1"/>
      <w:rPr>
        <w:rStyle w:val="aa"/>
      </w:rPr>
    </w:pPr>
    <w:r>
      <w:rPr>
        <w:rStyle w:val="aa"/>
      </w:rPr>
      <w:fldChar w:fldCharType="begin"/>
    </w:r>
    <w:r w:rsidR="00764E8D">
      <w:rPr>
        <w:rStyle w:val="aa"/>
      </w:rPr>
      <w:instrText xml:space="preserve">PAGE  </w:instrText>
    </w:r>
    <w:r>
      <w:rPr>
        <w:rStyle w:val="aa"/>
      </w:rPr>
      <w:fldChar w:fldCharType="end"/>
    </w:r>
  </w:p>
  <w:p w:rsidR="00764E8D" w:rsidRDefault="00764E8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8D" w:rsidRDefault="00C304F7" w:rsidP="00FD1816">
    <w:pPr>
      <w:pStyle w:val="a9"/>
      <w:framePr w:wrap="around" w:vAnchor="text" w:hAnchor="margin" w:xAlign="center" w:y="1"/>
      <w:rPr>
        <w:rStyle w:val="aa"/>
      </w:rPr>
    </w:pPr>
    <w:r>
      <w:rPr>
        <w:rStyle w:val="aa"/>
      </w:rPr>
      <w:fldChar w:fldCharType="begin"/>
    </w:r>
    <w:r w:rsidR="00764E8D">
      <w:rPr>
        <w:rStyle w:val="aa"/>
      </w:rPr>
      <w:instrText xml:space="preserve">PAGE  </w:instrText>
    </w:r>
    <w:r>
      <w:rPr>
        <w:rStyle w:val="aa"/>
      </w:rPr>
      <w:fldChar w:fldCharType="separate"/>
    </w:r>
    <w:r w:rsidR="004E10DF">
      <w:rPr>
        <w:rStyle w:val="aa"/>
        <w:noProof/>
      </w:rPr>
      <w:t>- 3 -</w:t>
    </w:r>
    <w:r>
      <w:rPr>
        <w:rStyle w:val="aa"/>
      </w:rPr>
      <w:fldChar w:fldCharType="end"/>
    </w:r>
  </w:p>
  <w:p w:rsidR="00764E8D" w:rsidRDefault="00764E8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77E" w:rsidRDefault="0001477E">
      <w:r>
        <w:separator/>
      </w:r>
    </w:p>
  </w:footnote>
  <w:footnote w:type="continuationSeparator" w:id="1">
    <w:p w:rsidR="0001477E" w:rsidRDefault="00014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26387"/>
    <w:multiLevelType w:val="hybridMultilevel"/>
    <w:tmpl w:val="EF1A3D18"/>
    <w:lvl w:ilvl="0" w:tplc="4E2C776C">
      <w:start w:val="1"/>
      <w:numFmt w:val="japaneseCounting"/>
      <w:lvlText w:val="（%1）"/>
      <w:lvlJc w:val="left"/>
      <w:pPr>
        <w:ind w:left="1648"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74AB074F"/>
    <w:multiLevelType w:val="hybridMultilevel"/>
    <w:tmpl w:val="80AE1B44"/>
    <w:lvl w:ilvl="0" w:tplc="E9A03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04A1"/>
    <w:rsid w:val="00001875"/>
    <w:rsid w:val="00003018"/>
    <w:rsid w:val="00003FA0"/>
    <w:rsid w:val="000138D0"/>
    <w:rsid w:val="0001477E"/>
    <w:rsid w:val="00017D5C"/>
    <w:rsid w:val="000300CB"/>
    <w:rsid w:val="000337D1"/>
    <w:rsid w:val="00034744"/>
    <w:rsid w:val="000378D6"/>
    <w:rsid w:val="00040C33"/>
    <w:rsid w:val="00042F9D"/>
    <w:rsid w:val="000436AC"/>
    <w:rsid w:val="0004485D"/>
    <w:rsid w:val="00052D2F"/>
    <w:rsid w:val="000606DC"/>
    <w:rsid w:val="000637E8"/>
    <w:rsid w:val="00084ED3"/>
    <w:rsid w:val="000850C6"/>
    <w:rsid w:val="00087A1C"/>
    <w:rsid w:val="000917A1"/>
    <w:rsid w:val="00095A18"/>
    <w:rsid w:val="00096734"/>
    <w:rsid w:val="000A6EEA"/>
    <w:rsid w:val="000C41A5"/>
    <w:rsid w:val="000C5767"/>
    <w:rsid w:val="000E24B3"/>
    <w:rsid w:val="000E4265"/>
    <w:rsid w:val="000E4FF6"/>
    <w:rsid w:val="000F2484"/>
    <w:rsid w:val="000F3B85"/>
    <w:rsid w:val="000F72D4"/>
    <w:rsid w:val="00100C55"/>
    <w:rsid w:val="00101BA3"/>
    <w:rsid w:val="00106141"/>
    <w:rsid w:val="00112712"/>
    <w:rsid w:val="001164AB"/>
    <w:rsid w:val="00121724"/>
    <w:rsid w:val="0012463B"/>
    <w:rsid w:val="001262BF"/>
    <w:rsid w:val="00126456"/>
    <w:rsid w:val="00126BAC"/>
    <w:rsid w:val="00132DA4"/>
    <w:rsid w:val="00133E33"/>
    <w:rsid w:val="001369F2"/>
    <w:rsid w:val="001404A1"/>
    <w:rsid w:val="001417BF"/>
    <w:rsid w:val="001424B3"/>
    <w:rsid w:val="001439EF"/>
    <w:rsid w:val="00146A12"/>
    <w:rsid w:val="00152849"/>
    <w:rsid w:val="00153A4B"/>
    <w:rsid w:val="00153E6A"/>
    <w:rsid w:val="001555CF"/>
    <w:rsid w:val="00156121"/>
    <w:rsid w:val="001574B9"/>
    <w:rsid w:val="001578A6"/>
    <w:rsid w:val="00163201"/>
    <w:rsid w:val="00176FD8"/>
    <w:rsid w:val="0018149D"/>
    <w:rsid w:val="001833E8"/>
    <w:rsid w:val="0018396F"/>
    <w:rsid w:val="0018695E"/>
    <w:rsid w:val="00191216"/>
    <w:rsid w:val="00195C5F"/>
    <w:rsid w:val="001A2A2A"/>
    <w:rsid w:val="001B3246"/>
    <w:rsid w:val="001C4ADE"/>
    <w:rsid w:val="001C725E"/>
    <w:rsid w:val="001C77C8"/>
    <w:rsid w:val="001D21C7"/>
    <w:rsid w:val="001D25C9"/>
    <w:rsid w:val="001E1124"/>
    <w:rsid w:val="001E1C66"/>
    <w:rsid w:val="001E3AE8"/>
    <w:rsid w:val="001E3FE4"/>
    <w:rsid w:val="001F555B"/>
    <w:rsid w:val="001F626E"/>
    <w:rsid w:val="002018A4"/>
    <w:rsid w:val="00203330"/>
    <w:rsid w:val="0021228A"/>
    <w:rsid w:val="0022634D"/>
    <w:rsid w:val="0022755F"/>
    <w:rsid w:val="00232D30"/>
    <w:rsid w:val="002372A4"/>
    <w:rsid w:val="0024301F"/>
    <w:rsid w:val="00244C5C"/>
    <w:rsid w:val="002528A8"/>
    <w:rsid w:val="00256E2E"/>
    <w:rsid w:val="002605FE"/>
    <w:rsid w:val="00260F84"/>
    <w:rsid w:val="00271C43"/>
    <w:rsid w:val="00274476"/>
    <w:rsid w:val="00275BF7"/>
    <w:rsid w:val="00281CE6"/>
    <w:rsid w:val="00291C35"/>
    <w:rsid w:val="00293FA1"/>
    <w:rsid w:val="002A1966"/>
    <w:rsid w:val="002A2CCD"/>
    <w:rsid w:val="002A3837"/>
    <w:rsid w:val="002A6D8E"/>
    <w:rsid w:val="002B6267"/>
    <w:rsid w:val="002D0C41"/>
    <w:rsid w:val="002D2EAA"/>
    <w:rsid w:val="002D38AE"/>
    <w:rsid w:val="002D3EAB"/>
    <w:rsid w:val="002D405B"/>
    <w:rsid w:val="002F46F5"/>
    <w:rsid w:val="00315623"/>
    <w:rsid w:val="00316AA4"/>
    <w:rsid w:val="00317937"/>
    <w:rsid w:val="0032124A"/>
    <w:rsid w:val="00321B4F"/>
    <w:rsid w:val="00326A16"/>
    <w:rsid w:val="00336AB0"/>
    <w:rsid w:val="0034049D"/>
    <w:rsid w:val="00357909"/>
    <w:rsid w:val="0036342F"/>
    <w:rsid w:val="00364A93"/>
    <w:rsid w:val="00371FD2"/>
    <w:rsid w:val="0037334F"/>
    <w:rsid w:val="003775C3"/>
    <w:rsid w:val="003777D8"/>
    <w:rsid w:val="00377AAD"/>
    <w:rsid w:val="0038048F"/>
    <w:rsid w:val="00380C5F"/>
    <w:rsid w:val="00383286"/>
    <w:rsid w:val="003849E5"/>
    <w:rsid w:val="00396038"/>
    <w:rsid w:val="00396C00"/>
    <w:rsid w:val="003A1BA3"/>
    <w:rsid w:val="003A2F82"/>
    <w:rsid w:val="003A367E"/>
    <w:rsid w:val="003A5BAE"/>
    <w:rsid w:val="003B637B"/>
    <w:rsid w:val="003B7EFC"/>
    <w:rsid w:val="003C2B56"/>
    <w:rsid w:val="003C6156"/>
    <w:rsid w:val="003C6892"/>
    <w:rsid w:val="003E1860"/>
    <w:rsid w:val="003E3EF0"/>
    <w:rsid w:val="003E5441"/>
    <w:rsid w:val="003E5DC4"/>
    <w:rsid w:val="003E69B8"/>
    <w:rsid w:val="003F619E"/>
    <w:rsid w:val="00401C5C"/>
    <w:rsid w:val="00402650"/>
    <w:rsid w:val="00425886"/>
    <w:rsid w:val="00425B2E"/>
    <w:rsid w:val="004278C4"/>
    <w:rsid w:val="00430306"/>
    <w:rsid w:val="0043481F"/>
    <w:rsid w:val="00441794"/>
    <w:rsid w:val="00446C28"/>
    <w:rsid w:val="00454260"/>
    <w:rsid w:val="0046529F"/>
    <w:rsid w:val="004714A1"/>
    <w:rsid w:val="00475012"/>
    <w:rsid w:val="00477276"/>
    <w:rsid w:val="004823EA"/>
    <w:rsid w:val="00484D0F"/>
    <w:rsid w:val="0048629C"/>
    <w:rsid w:val="00487445"/>
    <w:rsid w:val="00487570"/>
    <w:rsid w:val="004932AD"/>
    <w:rsid w:val="00496810"/>
    <w:rsid w:val="004A61FD"/>
    <w:rsid w:val="004A7211"/>
    <w:rsid w:val="004B563C"/>
    <w:rsid w:val="004C5FBE"/>
    <w:rsid w:val="004C7B60"/>
    <w:rsid w:val="004D6CB9"/>
    <w:rsid w:val="004E10DF"/>
    <w:rsid w:val="004E1CFB"/>
    <w:rsid w:val="004E5C73"/>
    <w:rsid w:val="004E7449"/>
    <w:rsid w:val="005039CD"/>
    <w:rsid w:val="00505241"/>
    <w:rsid w:val="00513DE2"/>
    <w:rsid w:val="0052249C"/>
    <w:rsid w:val="0055076D"/>
    <w:rsid w:val="00550CD7"/>
    <w:rsid w:val="00555BB1"/>
    <w:rsid w:val="00561FC6"/>
    <w:rsid w:val="0056696B"/>
    <w:rsid w:val="00566E94"/>
    <w:rsid w:val="0057704E"/>
    <w:rsid w:val="00581ED7"/>
    <w:rsid w:val="00582554"/>
    <w:rsid w:val="00583C7C"/>
    <w:rsid w:val="00584664"/>
    <w:rsid w:val="00586295"/>
    <w:rsid w:val="00586697"/>
    <w:rsid w:val="00587876"/>
    <w:rsid w:val="00592C68"/>
    <w:rsid w:val="0059328C"/>
    <w:rsid w:val="0059383F"/>
    <w:rsid w:val="00597CAC"/>
    <w:rsid w:val="005A1284"/>
    <w:rsid w:val="005A5F6D"/>
    <w:rsid w:val="005B0DE9"/>
    <w:rsid w:val="005B3EDF"/>
    <w:rsid w:val="005C0E61"/>
    <w:rsid w:val="005C4477"/>
    <w:rsid w:val="005D497F"/>
    <w:rsid w:val="005E48FE"/>
    <w:rsid w:val="005E55F0"/>
    <w:rsid w:val="005E7087"/>
    <w:rsid w:val="00602B5E"/>
    <w:rsid w:val="006252BA"/>
    <w:rsid w:val="006265E4"/>
    <w:rsid w:val="006322B5"/>
    <w:rsid w:val="0066464F"/>
    <w:rsid w:val="00671E40"/>
    <w:rsid w:val="0067552E"/>
    <w:rsid w:val="00684AA3"/>
    <w:rsid w:val="006920EC"/>
    <w:rsid w:val="006924B8"/>
    <w:rsid w:val="006947AE"/>
    <w:rsid w:val="00695AE0"/>
    <w:rsid w:val="00696641"/>
    <w:rsid w:val="00697479"/>
    <w:rsid w:val="006A091A"/>
    <w:rsid w:val="006A4739"/>
    <w:rsid w:val="006B7C80"/>
    <w:rsid w:val="006D07F7"/>
    <w:rsid w:val="006D79CA"/>
    <w:rsid w:val="006E796A"/>
    <w:rsid w:val="006F374B"/>
    <w:rsid w:val="006F6F69"/>
    <w:rsid w:val="00702854"/>
    <w:rsid w:val="007046CD"/>
    <w:rsid w:val="00712BC6"/>
    <w:rsid w:val="007163FE"/>
    <w:rsid w:val="00733AB5"/>
    <w:rsid w:val="00741101"/>
    <w:rsid w:val="0074122D"/>
    <w:rsid w:val="007432BA"/>
    <w:rsid w:val="0074468F"/>
    <w:rsid w:val="007522B9"/>
    <w:rsid w:val="00754D64"/>
    <w:rsid w:val="0075763C"/>
    <w:rsid w:val="00762369"/>
    <w:rsid w:val="0076367B"/>
    <w:rsid w:val="00764E8D"/>
    <w:rsid w:val="00777025"/>
    <w:rsid w:val="007874D9"/>
    <w:rsid w:val="00790BF0"/>
    <w:rsid w:val="00794AFC"/>
    <w:rsid w:val="00796B24"/>
    <w:rsid w:val="0079714B"/>
    <w:rsid w:val="007A2EF3"/>
    <w:rsid w:val="007B5BC1"/>
    <w:rsid w:val="007C041A"/>
    <w:rsid w:val="007C175F"/>
    <w:rsid w:val="007C77A2"/>
    <w:rsid w:val="007D1B1A"/>
    <w:rsid w:val="007D2AD4"/>
    <w:rsid w:val="007D5AF7"/>
    <w:rsid w:val="007E45FD"/>
    <w:rsid w:val="007E4CE1"/>
    <w:rsid w:val="007F2CC3"/>
    <w:rsid w:val="008017EF"/>
    <w:rsid w:val="00803466"/>
    <w:rsid w:val="008071F3"/>
    <w:rsid w:val="00821F70"/>
    <w:rsid w:val="00822E85"/>
    <w:rsid w:val="00825C68"/>
    <w:rsid w:val="0083321E"/>
    <w:rsid w:val="00840E67"/>
    <w:rsid w:val="0084300C"/>
    <w:rsid w:val="00853A4E"/>
    <w:rsid w:val="00855ECA"/>
    <w:rsid w:val="00864F8D"/>
    <w:rsid w:val="0086754A"/>
    <w:rsid w:val="00870671"/>
    <w:rsid w:val="00871FF8"/>
    <w:rsid w:val="00881D3E"/>
    <w:rsid w:val="0089237D"/>
    <w:rsid w:val="00893F92"/>
    <w:rsid w:val="008974A2"/>
    <w:rsid w:val="008A1FB5"/>
    <w:rsid w:val="008A2822"/>
    <w:rsid w:val="008B4203"/>
    <w:rsid w:val="008D1A34"/>
    <w:rsid w:val="008E02EB"/>
    <w:rsid w:val="008E31B3"/>
    <w:rsid w:val="008E5C75"/>
    <w:rsid w:val="008E79D2"/>
    <w:rsid w:val="008F1D7C"/>
    <w:rsid w:val="009014E1"/>
    <w:rsid w:val="00911B0A"/>
    <w:rsid w:val="00925320"/>
    <w:rsid w:val="00925706"/>
    <w:rsid w:val="00930B0C"/>
    <w:rsid w:val="00940D5E"/>
    <w:rsid w:val="00942F66"/>
    <w:rsid w:val="00946595"/>
    <w:rsid w:val="009466FA"/>
    <w:rsid w:val="009509E4"/>
    <w:rsid w:val="009669AF"/>
    <w:rsid w:val="00970A1F"/>
    <w:rsid w:val="0097278B"/>
    <w:rsid w:val="0097595C"/>
    <w:rsid w:val="00976D87"/>
    <w:rsid w:val="009804F0"/>
    <w:rsid w:val="00987037"/>
    <w:rsid w:val="00990EA7"/>
    <w:rsid w:val="009952D9"/>
    <w:rsid w:val="00996A0C"/>
    <w:rsid w:val="00997C5C"/>
    <w:rsid w:val="009B4A03"/>
    <w:rsid w:val="009B7F17"/>
    <w:rsid w:val="009C023E"/>
    <w:rsid w:val="009D190F"/>
    <w:rsid w:val="009D3C30"/>
    <w:rsid w:val="009D7192"/>
    <w:rsid w:val="009E1CB7"/>
    <w:rsid w:val="009E4ED3"/>
    <w:rsid w:val="009F110A"/>
    <w:rsid w:val="009F31C3"/>
    <w:rsid w:val="00A240BA"/>
    <w:rsid w:val="00A2579B"/>
    <w:rsid w:val="00A511F2"/>
    <w:rsid w:val="00A519AA"/>
    <w:rsid w:val="00A524E9"/>
    <w:rsid w:val="00A5436C"/>
    <w:rsid w:val="00A62EAF"/>
    <w:rsid w:val="00A67B57"/>
    <w:rsid w:val="00A77ED4"/>
    <w:rsid w:val="00A82922"/>
    <w:rsid w:val="00A82CDC"/>
    <w:rsid w:val="00A902A9"/>
    <w:rsid w:val="00A9057C"/>
    <w:rsid w:val="00A90B19"/>
    <w:rsid w:val="00A91028"/>
    <w:rsid w:val="00A93639"/>
    <w:rsid w:val="00A956EA"/>
    <w:rsid w:val="00A964E4"/>
    <w:rsid w:val="00A96A22"/>
    <w:rsid w:val="00AA2ACF"/>
    <w:rsid w:val="00AB1AD5"/>
    <w:rsid w:val="00AB41D2"/>
    <w:rsid w:val="00AC33A6"/>
    <w:rsid w:val="00AD00F4"/>
    <w:rsid w:val="00AD03F0"/>
    <w:rsid w:val="00AD18E7"/>
    <w:rsid w:val="00AD3D0E"/>
    <w:rsid w:val="00AD3F49"/>
    <w:rsid w:val="00AD67B7"/>
    <w:rsid w:val="00AE1148"/>
    <w:rsid w:val="00AE20B5"/>
    <w:rsid w:val="00AE5EEF"/>
    <w:rsid w:val="00AF1586"/>
    <w:rsid w:val="00AF1A95"/>
    <w:rsid w:val="00AF2220"/>
    <w:rsid w:val="00AF5633"/>
    <w:rsid w:val="00AF67A8"/>
    <w:rsid w:val="00B01EA3"/>
    <w:rsid w:val="00B03631"/>
    <w:rsid w:val="00B04B0C"/>
    <w:rsid w:val="00B051FD"/>
    <w:rsid w:val="00B0545B"/>
    <w:rsid w:val="00B0783B"/>
    <w:rsid w:val="00B1001B"/>
    <w:rsid w:val="00B103A9"/>
    <w:rsid w:val="00B1072A"/>
    <w:rsid w:val="00B20CAB"/>
    <w:rsid w:val="00B37000"/>
    <w:rsid w:val="00B464EF"/>
    <w:rsid w:val="00B5223F"/>
    <w:rsid w:val="00B607D1"/>
    <w:rsid w:val="00B80201"/>
    <w:rsid w:val="00B80F20"/>
    <w:rsid w:val="00B826EE"/>
    <w:rsid w:val="00B9501D"/>
    <w:rsid w:val="00BA07C3"/>
    <w:rsid w:val="00BB188F"/>
    <w:rsid w:val="00BB6162"/>
    <w:rsid w:val="00BC1155"/>
    <w:rsid w:val="00BC24DA"/>
    <w:rsid w:val="00BE0922"/>
    <w:rsid w:val="00BE1E4A"/>
    <w:rsid w:val="00BE6515"/>
    <w:rsid w:val="00BF252E"/>
    <w:rsid w:val="00BF2F74"/>
    <w:rsid w:val="00BF4B6B"/>
    <w:rsid w:val="00BF79C9"/>
    <w:rsid w:val="00C05DCA"/>
    <w:rsid w:val="00C0798F"/>
    <w:rsid w:val="00C21986"/>
    <w:rsid w:val="00C232F1"/>
    <w:rsid w:val="00C2445F"/>
    <w:rsid w:val="00C252F4"/>
    <w:rsid w:val="00C26AFF"/>
    <w:rsid w:val="00C304F7"/>
    <w:rsid w:val="00C37F3A"/>
    <w:rsid w:val="00C403DB"/>
    <w:rsid w:val="00C42C7E"/>
    <w:rsid w:val="00C46B9C"/>
    <w:rsid w:val="00C56347"/>
    <w:rsid w:val="00C64F3D"/>
    <w:rsid w:val="00C65EDD"/>
    <w:rsid w:val="00C70EF7"/>
    <w:rsid w:val="00C73402"/>
    <w:rsid w:val="00C8253E"/>
    <w:rsid w:val="00C840B9"/>
    <w:rsid w:val="00C862EA"/>
    <w:rsid w:val="00C92380"/>
    <w:rsid w:val="00CB211A"/>
    <w:rsid w:val="00CB557D"/>
    <w:rsid w:val="00CC70F0"/>
    <w:rsid w:val="00CF07FF"/>
    <w:rsid w:val="00CF2D73"/>
    <w:rsid w:val="00CF4CB0"/>
    <w:rsid w:val="00D02285"/>
    <w:rsid w:val="00D0391E"/>
    <w:rsid w:val="00D054CF"/>
    <w:rsid w:val="00D058D9"/>
    <w:rsid w:val="00D10AB0"/>
    <w:rsid w:val="00D16269"/>
    <w:rsid w:val="00D163E4"/>
    <w:rsid w:val="00D16FEB"/>
    <w:rsid w:val="00D17484"/>
    <w:rsid w:val="00D214E4"/>
    <w:rsid w:val="00D224CA"/>
    <w:rsid w:val="00D413FF"/>
    <w:rsid w:val="00D46023"/>
    <w:rsid w:val="00D6381C"/>
    <w:rsid w:val="00D675DD"/>
    <w:rsid w:val="00D71A76"/>
    <w:rsid w:val="00D72377"/>
    <w:rsid w:val="00D7500C"/>
    <w:rsid w:val="00D771C6"/>
    <w:rsid w:val="00D902C5"/>
    <w:rsid w:val="00D90422"/>
    <w:rsid w:val="00D97DD8"/>
    <w:rsid w:val="00DA7088"/>
    <w:rsid w:val="00DB676C"/>
    <w:rsid w:val="00DC00A4"/>
    <w:rsid w:val="00DC07C5"/>
    <w:rsid w:val="00DD26F4"/>
    <w:rsid w:val="00DE06DD"/>
    <w:rsid w:val="00DE1DAA"/>
    <w:rsid w:val="00DF0F28"/>
    <w:rsid w:val="00DF63A2"/>
    <w:rsid w:val="00E147A5"/>
    <w:rsid w:val="00E14C8F"/>
    <w:rsid w:val="00E17579"/>
    <w:rsid w:val="00E202FE"/>
    <w:rsid w:val="00E222BE"/>
    <w:rsid w:val="00E26820"/>
    <w:rsid w:val="00E31AED"/>
    <w:rsid w:val="00E34CAC"/>
    <w:rsid w:val="00E358C3"/>
    <w:rsid w:val="00E35913"/>
    <w:rsid w:val="00E40EA8"/>
    <w:rsid w:val="00E412CE"/>
    <w:rsid w:val="00E46D71"/>
    <w:rsid w:val="00E47737"/>
    <w:rsid w:val="00E507A9"/>
    <w:rsid w:val="00E51980"/>
    <w:rsid w:val="00E52AC8"/>
    <w:rsid w:val="00E675B0"/>
    <w:rsid w:val="00E7468F"/>
    <w:rsid w:val="00E75415"/>
    <w:rsid w:val="00E90152"/>
    <w:rsid w:val="00E92561"/>
    <w:rsid w:val="00E93237"/>
    <w:rsid w:val="00E9668D"/>
    <w:rsid w:val="00EA7626"/>
    <w:rsid w:val="00EB0246"/>
    <w:rsid w:val="00EC1832"/>
    <w:rsid w:val="00EC2C83"/>
    <w:rsid w:val="00EC44DA"/>
    <w:rsid w:val="00ED66DA"/>
    <w:rsid w:val="00EE1B44"/>
    <w:rsid w:val="00EE26DB"/>
    <w:rsid w:val="00EE3F3A"/>
    <w:rsid w:val="00EE49BF"/>
    <w:rsid w:val="00F0609B"/>
    <w:rsid w:val="00F12407"/>
    <w:rsid w:val="00F218FE"/>
    <w:rsid w:val="00F246F5"/>
    <w:rsid w:val="00F251A0"/>
    <w:rsid w:val="00F271A8"/>
    <w:rsid w:val="00F32065"/>
    <w:rsid w:val="00F3331B"/>
    <w:rsid w:val="00F337DB"/>
    <w:rsid w:val="00F50F03"/>
    <w:rsid w:val="00F53732"/>
    <w:rsid w:val="00F53C2E"/>
    <w:rsid w:val="00F55E51"/>
    <w:rsid w:val="00F56FB0"/>
    <w:rsid w:val="00F60BEF"/>
    <w:rsid w:val="00F61F1D"/>
    <w:rsid w:val="00F6739B"/>
    <w:rsid w:val="00F71426"/>
    <w:rsid w:val="00F75444"/>
    <w:rsid w:val="00F80B96"/>
    <w:rsid w:val="00F810A9"/>
    <w:rsid w:val="00F83D39"/>
    <w:rsid w:val="00F85D83"/>
    <w:rsid w:val="00F87B99"/>
    <w:rsid w:val="00F93075"/>
    <w:rsid w:val="00F94EFA"/>
    <w:rsid w:val="00F96428"/>
    <w:rsid w:val="00FA744E"/>
    <w:rsid w:val="00FB0F76"/>
    <w:rsid w:val="00FB4166"/>
    <w:rsid w:val="00FB762E"/>
    <w:rsid w:val="00FB7C1C"/>
    <w:rsid w:val="00FC2FA3"/>
    <w:rsid w:val="00FC7173"/>
    <w:rsid w:val="00FD1816"/>
    <w:rsid w:val="00FD21CD"/>
    <w:rsid w:val="00FD2F91"/>
    <w:rsid w:val="00FD78AC"/>
    <w:rsid w:val="00FE32B0"/>
    <w:rsid w:val="00FE7436"/>
    <w:rsid w:val="00FF5591"/>
    <w:rsid w:val="00FF61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A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DE1DAA"/>
    <w:rPr>
      <w:rFonts w:cs="Times New Roman"/>
      <w:sz w:val="21"/>
      <w:szCs w:val="21"/>
    </w:rPr>
  </w:style>
  <w:style w:type="paragraph" w:styleId="a4">
    <w:name w:val="annotation text"/>
    <w:basedOn w:val="a"/>
    <w:link w:val="Char"/>
    <w:semiHidden/>
    <w:rsid w:val="00DE1DAA"/>
    <w:pPr>
      <w:jc w:val="left"/>
    </w:pPr>
    <w:rPr>
      <w:rFonts w:ascii="Calibri" w:hAnsi="Calibri"/>
      <w:szCs w:val="22"/>
    </w:rPr>
  </w:style>
  <w:style w:type="character" w:customStyle="1" w:styleId="Char">
    <w:name w:val="批注文字 Char"/>
    <w:link w:val="a4"/>
    <w:semiHidden/>
    <w:locked/>
    <w:rsid w:val="00DE1DAA"/>
    <w:rPr>
      <w:rFonts w:ascii="Calibri" w:eastAsia="宋体" w:hAnsi="Calibri"/>
      <w:kern w:val="2"/>
      <w:sz w:val="21"/>
      <w:szCs w:val="22"/>
      <w:lang w:val="en-US" w:eastAsia="zh-CN" w:bidi="ar-SA"/>
    </w:rPr>
  </w:style>
  <w:style w:type="paragraph" w:styleId="a5">
    <w:name w:val="Balloon Text"/>
    <w:basedOn w:val="a"/>
    <w:semiHidden/>
    <w:rsid w:val="00DE1DAA"/>
    <w:rPr>
      <w:sz w:val="18"/>
      <w:szCs w:val="18"/>
    </w:rPr>
  </w:style>
  <w:style w:type="character" w:styleId="a6">
    <w:name w:val="Hyperlink"/>
    <w:rsid w:val="004714A1"/>
    <w:rPr>
      <w:strike w:val="0"/>
      <w:dstrike w:val="0"/>
      <w:color w:val="333333"/>
      <w:u w:val="none"/>
      <w:effect w:val="none"/>
    </w:rPr>
  </w:style>
  <w:style w:type="paragraph" w:styleId="a7">
    <w:name w:val="Normal (Web)"/>
    <w:basedOn w:val="a"/>
    <w:uiPriority w:val="99"/>
    <w:rsid w:val="004714A1"/>
    <w:pPr>
      <w:widowControl/>
      <w:jc w:val="left"/>
    </w:pPr>
    <w:rPr>
      <w:rFonts w:ascii="宋体" w:hAnsi="宋体" w:cs="宋体"/>
      <w:kern w:val="0"/>
      <w:sz w:val="24"/>
    </w:rPr>
  </w:style>
  <w:style w:type="character" w:styleId="a8">
    <w:name w:val="Strong"/>
    <w:uiPriority w:val="22"/>
    <w:qFormat/>
    <w:rsid w:val="004714A1"/>
    <w:rPr>
      <w:b/>
      <w:bCs/>
    </w:rPr>
  </w:style>
  <w:style w:type="paragraph" w:styleId="a9">
    <w:name w:val="footer"/>
    <w:basedOn w:val="a"/>
    <w:rsid w:val="00F96428"/>
    <w:pPr>
      <w:tabs>
        <w:tab w:val="center" w:pos="4153"/>
        <w:tab w:val="right" w:pos="8306"/>
      </w:tabs>
      <w:snapToGrid w:val="0"/>
      <w:jc w:val="left"/>
    </w:pPr>
    <w:rPr>
      <w:sz w:val="18"/>
      <w:szCs w:val="18"/>
    </w:rPr>
  </w:style>
  <w:style w:type="character" w:styleId="aa">
    <w:name w:val="page number"/>
    <w:basedOn w:val="a0"/>
    <w:rsid w:val="00F96428"/>
  </w:style>
  <w:style w:type="paragraph" w:customStyle="1" w:styleId="Default">
    <w:name w:val="Default"/>
    <w:rsid w:val="00853A4E"/>
    <w:pPr>
      <w:widowControl w:val="0"/>
      <w:autoSpaceDE w:val="0"/>
      <w:autoSpaceDN w:val="0"/>
      <w:adjustRightInd w:val="0"/>
    </w:pPr>
    <w:rPr>
      <w:rFonts w:ascii="KaiTi" w:eastAsia="KaiTi" w:cs="KaiTi"/>
      <w:color w:val="000000"/>
      <w:sz w:val="24"/>
      <w:szCs w:val="24"/>
    </w:rPr>
  </w:style>
  <w:style w:type="paragraph" w:styleId="ab">
    <w:name w:val="annotation subject"/>
    <w:basedOn w:val="a4"/>
    <w:next w:val="a4"/>
    <w:link w:val="Char0"/>
    <w:rsid w:val="00017D5C"/>
    <w:rPr>
      <w:rFonts w:ascii="Times New Roman" w:hAnsi="Times New Roman"/>
      <w:b/>
      <w:bCs/>
      <w:szCs w:val="24"/>
    </w:rPr>
  </w:style>
  <w:style w:type="character" w:customStyle="1" w:styleId="Char0">
    <w:name w:val="批注主题 Char"/>
    <w:link w:val="ab"/>
    <w:rsid w:val="00017D5C"/>
    <w:rPr>
      <w:rFonts w:ascii="Calibri" w:eastAsia="宋体" w:hAnsi="Calibri"/>
      <w:b/>
      <w:bCs/>
      <w:kern w:val="2"/>
      <w:sz w:val="21"/>
      <w:szCs w:val="24"/>
      <w:lang w:val="en-US" w:eastAsia="zh-CN" w:bidi="ar-SA"/>
    </w:rPr>
  </w:style>
  <w:style w:type="paragraph" w:styleId="ac">
    <w:name w:val="header"/>
    <w:basedOn w:val="a"/>
    <w:link w:val="Char1"/>
    <w:rsid w:val="0069664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c"/>
    <w:rsid w:val="00696641"/>
    <w:rPr>
      <w:kern w:val="2"/>
      <w:sz w:val="18"/>
      <w:szCs w:val="18"/>
    </w:rPr>
  </w:style>
  <w:style w:type="paragraph" w:styleId="ad">
    <w:name w:val="List Paragraph"/>
    <w:basedOn w:val="a"/>
    <w:uiPriority w:val="34"/>
    <w:qFormat/>
    <w:rsid w:val="004B563C"/>
    <w:pPr>
      <w:ind w:firstLineChars="200" w:firstLine="420"/>
    </w:pPr>
  </w:style>
  <w:style w:type="character" w:customStyle="1" w:styleId="font21">
    <w:name w:val="font21"/>
    <w:basedOn w:val="a0"/>
    <w:rsid w:val="008D1A34"/>
    <w:rPr>
      <w:rFonts w:ascii="宋体" w:eastAsia="宋体" w:hAnsi="宋体" w:hint="eastAsia"/>
      <w:b w:val="0"/>
      <w:bCs w:val="0"/>
      <w:i w:val="0"/>
      <w:iCs w:val="0"/>
      <w:strike w:val="0"/>
      <w:dstrike w:val="0"/>
      <w:color w:val="000000"/>
      <w:sz w:val="20"/>
      <w:szCs w:val="20"/>
      <w:u w:val="none"/>
      <w:effect w:val="none"/>
    </w:rPr>
  </w:style>
  <w:style w:type="character" w:customStyle="1" w:styleId="font01">
    <w:name w:val="font01"/>
    <w:basedOn w:val="a0"/>
    <w:rsid w:val="008D1A34"/>
    <w:rPr>
      <w:rFonts w:ascii="Arial" w:hAnsi="Arial" w:cs="Arial" w:hint="default"/>
      <w:b w:val="0"/>
      <w:bCs w:val="0"/>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376783483">
      <w:bodyDiv w:val="1"/>
      <w:marLeft w:val="0"/>
      <w:marRight w:val="0"/>
      <w:marTop w:val="0"/>
      <w:marBottom w:val="0"/>
      <w:divBdr>
        <w:top w:val="none" w:sz="0" w:space="0" w:color="auto"/>
        <w:left w:val="none" w:sz="0" w:space="0" w:color="auto"/>
        <w:bottom w:val="none" w:sz="0" w:space="0" w:color="auto"/>
        <w:right w:val="none" w:sz="0" w:space="0" w:color="auto"/>
      </w:divBdr>
    </w:div>
    <w:div w:id="423308756">
      <w:bodyDiv w:val="1"/>
      <w:marLeft w:val="0"/>
      <w:marRight w:val="0"/>
      <w:marTop w:val="0"/>
      <w:marBottom w:val="0"/>
      <w:divBdr>
        <w:top w:val="none" w:sz="0" w:space="0" w:color="auto"/>
        <w:left w:val="none" w:sz="0" w:space="0" w:color="auto"/>
        <w:bottom w:val="none" w:sz="0" w:space="0" w:color="auto"/>
        <w:right w:val="none" w:sz="0" w:space="0" w:color="auto"/>
      </w:divBdr>
    </w:div>
    <w:div w:id="526872660">
      <w:bodyDiv w:val="1"/>
      <w:marLeft w:val="0"/>
      <w:marRight w:val="0"/>
      <w:marTop w:val="0"/>
      <w:marBottom w:val="0"/>
      <w:divBdr>
        <w:top w:val="none" w:sz="0" w:space="0" w:color="auto"/>
        <w:left w:val="none" w:sz="0" w:space="0" w:color="auto"/>
        <w:bottom w:val="none" w:sz="0" w:space="0" w:color="auto"/>
        <w:right w:val="none" w:sz="0" w:space="0" w:color="auto"/>
      </w:divBdr>
      <w:divsChild>
        <w:div w:id="224726168">
          <w:marLeft w:val="0"/>
          <w:marRight w:val="0"/>
          <w:marTop w:val="0"/>
          <w:marBottom w:val="0"/>
          <w:divBdr>
            <w:top w:val="none" w:sz="0" w:space="0" w:color="auto"/>
            <w:left w:val="none" w:sz="0" w:space="0" w:color="auto"/>
            <w:bottom w:val="none" w:sz="0" w:space="0" w:color="auto"/>
            <w:right w:val="none" w:sz="0" w:space="0" w:color="auto"/>
          </w:divBdr>
          <w:divsChild>
            <w:div w:id="1936596938">
              <w:marLeft w:val="0"/>
              <w:marRight w:val="0"/>
              <w:marTop w:val="0"/>
              <w:marBottom w:val="0"/>
              <w:divBdr>
                <w:top w:val="none" w:sz="0" w:space="0" w:color="auto"/>
                <w:left w:val="none" w:sz="0" w:space="0" w:color="auto"/>
                <w:bottom w:val="none" w:sz="0" w:space="0" w:color="auto"/>
                <w:right w:val="none" w:sz="0" w:space="0" w:color="auto"/>
              </w:divBdr>
              <w:divsChild>
                <w:div w:id="535585255">
                  <w:marLeft w:val="0"/>
                  <w:marRight w:val="150"/>
                  <w:marTop w:val="0"/>
                  <w:marBottom w:val="0"/>
                  <w:divBdr>
                    <w:top w:val="none" w:sz="0" w:space="0" w:color="auto"/>
                    <w:left w:val="none" w:sz="0" w:space="0" w:color="auto"/>
                    <w:bottom w:val="none" w:sz="0" w:space="0" w:color="auto"/>
                    <w:right w:val="none" w:sz="0" w:space="0" w:color="auto"/>
                  </w:divBdr>
                  <w:divsChild>
                    <w:div w:id="318533223">
                      <w:marLeft w:val="0"/>
                      <w:marRight w:val="0"/>
                      <w:marTop w:val="0"/>
                      <w:marBottom w:val="0"/>
                      <w:divBdr>
                        <w:top w:val="none" w:sz="0" w:space="0" w:color="auto"/>
                        <w:left w:val="none" w:sz="0" w:space="0" w:color="auto"/>
                        <w:bottom w:val="none" w:sz="0" w:space="0" w:color="auto"/>
                        <w:right w:val="none" w:sz="0" w:space="0" w:color="auto"/>
                      </w:divBdr>
                      <w:divsChild>
                        <w:div w:id="2135713389">
                          <w:marLeft w:val="0"/>
                          <w:marRight w:val="0"/>
                          <w:marTop w:val="0"/>
                          <w:marBottom w:val="0"/>
                          <w:divBdr>
                            <w:top w:val="none" w:sz="0" w:space="0" w:color="auto"/>
                            <w:left w:val="none" w:sz="0" w:space="0" w:color="auto"/>
                            <w:bottom w:val="none" w:sz="0" w:space="0" w:color="auto"/>
                            <w:right w:val="none" w:sz="0" w:space="0" w:color="auto"/>
                          </w:divBdr>
                          <w:divsChild>
                            <w:div w:id="18200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577480">
      <w:bodyDiv w:val="1"/>
      <w:marLeft w:val="0"/>
      <w:marRight w:val="0"/>
      <w:marTop w:val="0"/>
      <w:marBottom w:val="0"/>
      <w:divBdr>
        <w:top w:val="none" w:sz="0" w:space="0" w:color="auto"/>
        <w:left w:val="none" w:sz="0" w:space="0" w:color="auto"/>
        <w:bottom w:val="none" w:sz="0" w:space="0" w:color="auto"/>
        <w:right w:val="none" w:sz="0" w:space="0" w:color="auto"/>
      </w:divBdr>
    </w:div>
    <w:div w:id="748845989">
      <w:bodyDiv w:val="1"/>
      <w:marLeft w:val="0"/>
      <w:marRight w:val="0"/>
      <w:marTop w:val="0"/>
      <w:marBottom w:val="0"/>
      <w:divBdr>
        <w:top w:val="none" w:sz="0" w:space="0" w:color="auto"/>
        <w:left w:val="none" w:sz="0" w:space="0" w:color="auto"/>
        <w:bottom w:val="none" w:sz="0" w:space="0" w:color="auto"/>
        <w:right w:val="none" w:sz="0" w:space="0" w:color="auto"/>
      </w:divBdr>
    </w:div>
    <w:div w:id="1038093636">
      <w:bodyDiv w:val="1"/>
      <w:marLeft w:val="0"/>
      <w:marRight w:val="0"/>
      <w:marTop w:val="0"/>
      <w:marBottom w:val="0"/>
      <w:divBdr>
        <w:top w:val="none" w:sz="0" w:space="0" w:color="auto"/>
        <w:left w:val="none" w:sz="0" w:space="0" w:color="auto"/>
        <w:bottom w:val="none" w:sz="0" w:space="0" w:color="auto"/>
        <w:right w:val="none" w:sz="0" w:space="0" w:color="auto"/>
      </w:divBdr>
    </w:div>
    <w:div w:id="1352220771">
      <w:bodyDiv w:val="1"/>
      <w:marLeft w:val="0"/>
      <w:marRight w:val="0"/>
      <w:marTop w:val="0"/>
      <w:marBottom w:val="0"/>
      <w:divBdr>
        <w:top w:val="none" w:sz="0" w:space="0" w:color="auto"/>
        <w:left w:val="none" w:sz="0" w:space="0" w:color="auto"/>
        <w:bottom w:val="none" w:sz="0" w:space="0" w:color="auto"/>
        <w:right w:val="none" w:sz="0" w:space="0" w:color="auto"/>
      </w:divBdr>
      <w:divsChild>
        <w:div w:id="2075079215">
          <w:marLeft w:val="0"/>
          <w:marRight w:val="0"/>
          <w:marTop w:val="0"/>
          <w:marBottom w:val="0"/>
          <w:divBdr>
            <w:top w:val="none" w:sz="0" w:space="0" w:color="auto"/>
            <w:left w:val="none" w:sz="0" w:space="0" w:color="auto"/>
            <w:bottom w:val="none" w:sz="0" w:space="0" w:color="auto"/>
            <w:right w:val="none" w:sz="0" w:space="0" w:color="auto"/>
          </w:divBdr>
        </w:div>
        <w:div w:id="1174145467">
          <w:marLeft w:val="0"/>
          <w:marRight w:val="0"/>
          <w:marTop w:val="0"/>
          <w:marBottom w:val="0"/>
          <w:divBdr>
            <w:top w:val="none" w:sz="0" w:space="0" w:color="auto"/>
            <w:left w:val="none" w:sz="0" w:space="0" w:color="auto"/>
            <w:bottom w:val="none" w:sz="0" w:space="0" w:color="auto"/>
            <w:right w:val="none" w:sz="0" w:space="0" w:color="auto"/>
          </w:divBdr>
        </w:div>
        <w:div w:id="1306230555">
          <w:marLeft w:val="0"/>
          <w:marRight w:val="0"/>
          <w:marTop w:val="0"/>
          <w:marBottom w:val="0"/>
          <w:divBdr>
            <w:top w:val="none" w:sz="0" w:space="0" w:color="auto"/>
            <w:left w:val="none" w:sz="0" w:space="0" w:color="auto"/>
            <w:bottom w:val="none" w:sz="0" w:space="0" w:color="auto"/>
            <w:right w:val="none" w:sz="0" w:space="0" w:color="auto"/>
          </w:divBdr>
        </w:div>
        <w:div w:id="1843273943">
          <w:marLeft w:val="0"/>
          <w:marRight w:val="0"/>
          <w:marTop w:val="0"/>
          <w:marBottom w:val="0"/>
          <w:divBdr>
            <w:top w:val="none" w:sz="0" w:space="0" w:color="auto"/>
            <w:left w:val="none" w:sz="0" w:space="0" w:color="auto"/>
            <w:bottom w:val="none" w:sz="0" w:space="0" w:color="auto"/>
            <w:right w:val="none" w:sz="0" w:space="0" w:color="auto"/>
          </w:divBdr>
        </w:div>
        <w:div w:id="1502283080">
          <w:marLeft w:val="0"/>
          <w:marRight w:val="0"/>
          <w:marTop w:val="0"/>
          <w:marBottom w:val="0"/>
          <w:divBdr>
            <w:top w:val="none" w:sz="0" w:space="0" w:color="auto"/>
            <w:left w:val="none" w:sz="0" w:space="0" w:color="auto"/>
            <w:bottom w:val="none" w:sz="0" w:space="0" w:color="auto"/>
            <w:right w:val="none" w:sz="0" w:space="0" w:color="auto"/>
          </w:divBdr>
        </w:div>
      </w:divsChild>
    </w:div>
    <w:div w:id="1669209168">
      <w:bodyDiv w:val="1"/>
      <w:marLeft w:val="0"/>
      <w:marRight w:val="0"/>
      <w:marTop w:val="0"/>
      <w:marBottom w:val="0"/>
      <w:divBdr>
        <w:top w:val="none" w:sz="0" w:space="0" w:color="auto"/>
        <w:left w:val="none" w:sz="0" w:space="0" w:color="auto"/>
        <w:bottom w:val="none" w:sz="0" w:space="0" w:color="auto"/>
        <w:right w:val="none" w:sz="0" w:space="0" w:color="auto"/>
      </w:divBdr>
      <w:divsChild>
        <w:div w:id="174881853">
          <w:marLeft w:val="0"/>
          <w:marRight w:val="0"/>
          <w:marTop w:val="0"/>
          <w:marBottom w:val="0"/>
          <w:divBdr>
            <w:top w:val="none" w:sz="0" w:space="0" w:color="auto"/>
            <w:left w:val="none" w:sz="0" w:space="0" w:color="auto"/>
            <w:bottom w:val="none" w:sz="0" w:space="0" w:color="auto"/>
            <w:right w:val="none" w:sz="0" w:space="0" w:color="auto"/>
          </w:divBdr>
          <w:divsChild>
            <w:div w:id="756559579">
              <w:marLeft w:val="0"/>
              <w:marRight w:val="0"/>
              <w:marTop w:val="0"/>
              <w:marBottom w:val="0"/>
              <w:divBdr>
                <w:top w:val="none" w:sz="0" w:space="0" w:color="auto"/>
                <w:left w:val="none" w:sz="0" w:space="0" w:color="auto"/>
                <w:bottom w:val="none" w:sz="0" w:space="0" w:color="auto"/>
                <w:right w:val="none" w:sz="0" w:space="0" w:color="auto"/>
              </w:divBdr>
              <w:divsChild>
                <w:div w:id="344674864">
                  <w:marLeft w:val="0"/>
                  <w:marRight w:val="131"/>
                  <w:marTop w:val="0"/>
                  <w:marBottom w:val="0"/>
                  <w:divBdr>
                    <w:top w:val="none" w:sz="0" w:space="0" w:color="auto"/>
                    <w:left w:val="none" w:sz="0" w:space="0" w:color="auto"/>
                    <w:bottom w:val="none" w:sz="0" w:space="0" w:color="auto"/>
                    <w:right w:val="none" w:sz="0" w:space="0" w:color="auto"/>
                  </w:divBdr>
                  <w:divsChild>
                    <w:div w:id="1335300878">
                      <w:marLeft w:val="0"/>
                      <w:marRight w:val="0"/>
                      <w:marTop w:val="0"/>
                      <w:marBottom w:val="0"/>
                      <w:divBdr>
                        <w:top w:val="none" w:sz="0" w:space="0" w:color="auto"/>
                        <w:left w:val="none" w:sz="0" w:space="0" w:color="auto"/>
                        <w:bottom w:val="none" w:sz="0" w:space="0" w:color="auto"/>
                        <w:right w:val="none" w:sz="0" w:space="0" w:color="auto"/>
                      </w:divBdr>
                      <w:divsChild>
                        <w:div w:id="1223952830">
                          <w:marLeft w:val="0"/>
                          <w:marRight w:val="0"/>
                          <w:marTop w:val="0"/>
                          <w:marBottom w:val="0"/>
                          <w:divBdr>
                            <w:top w:val="none" w:sz="0" w:space="0" w:color="auto"/>
                            <w:left w:val="none" w:sz="0" w:space="0" w:color="auto"/>
                            <w:bottom w:val="none" w:sz="0" w:space="0" w:color="auto"/>
                            <w:right w:val="none" w:sz="0" w:space="0" w:color="auto"/>
                          </w:divBdr>
                          <w:divsChild>
                            <w:div w:id="60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060517">
      <w:bodyDiv w:val="1"/>
      <w:marLeft w:val="0"/>
      <w:marRight w:val="0"/>
      <w:marTop w:val="0"/>
      <w:marBottom w:val="0"/>
      <w:divBdr>
        <w:top w:val="none" w:sz="0" w:space="0" w:color="auto"/>
        <w:left w:val="none" w:sz="0" w:space="0" w:color="auto"/>
        <w:bottom w:val="none" w:sz="0" w:space="0" w:color="auto"/>
        <w:right w:val="none" w:sz="0" w:space="0" w:color="auto"/>
      </w:divBdr>
      <w:divsChild>
        <w:div w:id="2021618973">
          <w:marLeft w:val="0"/>
          <w:marRight w:val="0"/>
          <w:marTop w:val="0"/>
          <w:marBottom w:val="0"/>
          <w:divBdr>
            <w:top w:val="none" w:sz="0" w:space="0" w:color="auto"/>
            <w:left w:val="none" w:sz="0" w:space="0" w:color="auto"/>
            <w:bottom w:val="none" w:sz="0" w:space="0" w:color="auto"/>
            <w:right w:val="none" w:sz="0" w:space="0" w:color="auto"/>
          </w:divBdr>
          <w:divsChild>
            <w:div w:id="576982727">
              <w:marLeft w:val="0"/>
              <w:marRight w:val="0"/>
              <w:marTop w:val="0"/>
              <w:marBottom w:val="0"/>
              <w:divBdr>
                <w:top w:val="none" w:sz="0" w:space="0" w:color="auto"/>
                <w:left w:val="none" w:sz="0" w:space="0" w:color="auto"/>
                <w:bottom w:val="none" w:sz="0" w:space="0" w:color="auto"/>
                <w:right w:val="none" w:sz="0" w:space="0" w:color="auto"/>
              </w:divBdr>
              <w:divsChild>
                <w:div w:id="759985875">
                  <w:marLeft w:val="0"/>
                  <w:marRight w:val="131"/>
                  <w:marTop w:val="0"/>
                  <w:marBottom w:val="0"/>
                  <w:divBdr>
                    <w:top w:val="none" w:sz="0" w:space="0" w:color="auto"/>
                    <w:left w:val="none" w:sz="0" w:space="0" w:color="auto"/>
                    <w:bottom w:val="none" w:sz="0" w:space="0" w:color="auto"/>
                    <w:right w:val="none" w:sz="0" w:space="0" w:color="auto"/>
                  </w:divBdr>
                  <w:divsChild>
                    <w:div w:id="1334919791">
                      <w:marLeft w:val="0"/>
                      <w:marRight w:val="0"/>
                      <w:marTop w:val="0"/>
                      <w:marBottom w:val="0"/>
                      <w:divBdr>
                        <w:top w:val="none" w:sz="0" w:space="0" w:color="auto"/>
                        <w:left w:val="none" w:sz="0" w:space="0" w:color="auto"/>
                        <w:bottom w:val="none" w:sz="0" w:space="0" w:color="auto"/>
                        <w:right w:val="none" w:sz="0" w:space="0" w:color="auto"/>
                      </w:divBdr>
                      <w:divsChild>
                        <w:div w:id="2095586134">
                          <w:marLeft w:val="0"/>
                          <w:marRight w:val="0"/>
                          <w:marTop w:val="0"/>
                          <w:marBottom w:val="0"/>
                          <w:divBdr>
                            <w:top w:val="none" w:sz="0" w:space="0" w:color="auto"/>
                            <w:left w:val="none" w:sz="0" w:space="0" w:color="auto"/>
                            <w:bottom w:val="none" w:sz="0" w:space="0" w:color="auto"/>
                            <w:right w:val="none" w:sz="0" w:space="0" w:color="auto"/>
                          </w:divBdr>
                          <w:divsChild>
                            <w:div w:id="1419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762</Words>
  <Characters>4345</Characters>
  <Application>Microsoft Office Word</Application>
  <DocSecurity>0</DocSecurity>
  <Lines>36</Lines>
  <Paragraphs>10</Paragraphs>
  <ScaleCrop>false</ScaleCrop>
  <Company>Lenovo (Beijing) Limited</Company>
  <LinksUpToDate>false</LinksUpToDate>
  <CharactersWithSpaces>5097</CharactersWithSpaces>
  <SharedDoc>false</SharedDoc>
  <HLinks>
    <vt:vector size="6" baseType="variant">
      <vt:variant>
        <vt:i4>1701665509</vt:i4>
      </vt:variant>
      <vt:variant>
        <vt:i4>0</vt:i4>
      </vt:variant>
      <vt:variant>
        <vt:i4>0</vt:i4>
      </vt:variant>
      <vt:variant>
        <vt:i4>5</vt:i4>
      </vt:variant>
      <vt:variant>
        <vt:lpwstr>http://yanjiusheng.hebau.edu.cn/UploadFiles/2020-04/河北农业大学2020年硕士研究生复试思想政治素质和品德考核表.doc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实施细则</dc:title>
  <dc:creator>Lenovo User</dc:creator>
  <cp:lastModifiedBy>Administrator</cp:lastModifiedBy>
  <cp:revision>3</cp:revision>
  <cp:lastPrinted>2020-05-18T09:01:00Z</cp:lastPrinted>
  <dcterms:created xsi:type="dcterms:W3CDTF">2020-07-17T04:51:00Z</dcterms:created>
  <dcterms:modified xsi:type="dcterms:W3CDTF">2020-07-17T09:26:00Z</dcterms:modified>
</cp:coreProperties>
</file>